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8231C2" w:rsidRPr="008231C2" w:rsidRDefault="00AB78DD" w:rsidP="008231C2">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标</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文</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件</w:t>
      </w:r>
    </w:p>
    <w:p w:rsidR="00AB78DD" w:rsidRDefault="00AB78DD" w:rsidP="00AB78DD">
      <w:pPr>
        <w:snapToGrid w:val="0"/>
        <w:jc w:val="center"/>
        <w:rPr>
          <w:rFonts w:eastAsia="黑体"/>
          <w:b/>
          <w:bCs/>
        </w:rPr>
      </w:pPr>
    </w:p>
    <w:p w:rsidR="008231C2" w:rsidRDefault="008231C2"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22774D" w:rsidRPr="0022774D">
        <w:rPr>
          <w:rFonts w:asciiTheme="majorEastAsia" w:eastAsiaTheme="majorEastAsia" w:hAnsiTheme="majorEastAsia" w:cs="宋体" w:hint="eastAsia"/>
          <w:b/>
          <w:kern w:val="0"/>
          <w:sz w:val="32"/>
          <w:szCs w:val="32"/>
        </w:rPr>
        <w:t>建筑工程计量计价仿真教学云系统采购及服务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22774D">
        <w:rPr>
          <w:rFonts w:asciiTheme="majorEastAsia" w:eastAsiaTheme="majorEastAsia" w:hAnsiTheme="majorEastAsia" w:hint="eastAsia"/>
          <w:sz w:val="32"/>
          <w:szCs w:val="32"/>
        </w:rPr>
        <w:t>2018021</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r w:rsidR="00B57CA5">
        <w:rPr>
          <w:rFonts w:asciiTheme="majorEastAsia" w:eastAsiaTheme="majorEastAsia" w:hAnsiTheme="majorEastAsia" w:hint="eastAsia"/>
          <w:bCs/>
          <w:sz w:val="30"/>
          <w:szCs w:val="30"/>
        </w:rPr>
        <w:t>(黑龙江职业学院)</w:t>
      </w:r>
    </w:p>
    <w:p w:rsidR="00AB78DD" w:rsidRPr="00ED5036" w:rsidRDefault="008231C2" w:rsidP="00AB78DD">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时</w:t>
      </w:r>
      <w:r w:rsidR="00AB78DD" w:rsidRPr="009635FC">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B00FEE">
        <w:rPr>
          <w:rFonts w:asciiTheme="majorEastAsia" w:eastAsiaTheme="majorEastAsia" w:hAnsiTheme="majorEastAsia" w:hint="eastAsia"/>
          <w:bCs/>
          <w:sz w:val="30"/>
          <w:szCs w:val="30"/>
        </w:rPr>
        <w:t>8</w:t>
      </w:r>
      <w:r w:rsidR="00AB78DD" w:rsidRPr="009635FC">
        <w:rPr>
          <w:rFonts w:asciiTheme="majorEastAsia" w:eastAsiaTheme="majorEastAsia" w:hAnsiTheme="majorEastAsia" w:hint="eastAsia"/>
          <w:bCs/>
          <w:sz w:val="30"/>
          <w:szCs w:val="30"/>
        </w:rPr>
        <w:t>年</w:t>
      </w:r>
      <w:r w:rsidR="0022774D">
        <w:rPr>
          <w:rFonts w:asciiTheme="majorEastAsia" w:eastAsiaTheme="majorEastAsia" w:hAnsiTheme="majorEastAsia" w:hint="eastAsia"/>
          <w:bCs/>
          <w:sz w:val="30"/>
          <w:szCs w:val="30"/>
        </w:rPr>
        <w:t>11</w:t>
      </w:r>
      <w:r w:rsidR="00AB78DD" w:rsidRPr="009635FC">
        <w:rPr>
          <w:rFonts w:asciiTheme="majorEastAsia" w:eastAsiaTheme="majorEastAsia" w:hAnsiTheme="majorEastAsia" w:hint="eastAsia"/>
          <w:bCs/>
          <w:sz w:val="30"/>
          <w:szCs w:val="30"/>
        </w:rPr>
        <w:t>月</w:t>
      </w:r>
      <w:r w:rsidR="00453303" w:rsidRPr="00ED5036">
        <w:rPr>
          <w:rFonts w:asciiTheme="majorEastAsia" w:eastAsiaTheme="majorEastAsia" w:hAnsiTheme="majorEastAsia" w:hint="eastAsia"/>
          <w:bCs/>
          <w:sz w:val="30"/>
          <w:szCs w:val="30"/>
        </w:rPr>
        <w:t>13</w:t>
      </w:r>
      <w:r w:rsidR="00AB78DD" w:rsidRPr="00ED5036">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B57CA5" w:rsidRDefault="00AB78DD" w:rsidP="008C6443">
      <w:pPr>
        <w:snapToGrid w:val="0"/>
        <w:spacing w:line="360" w:lineRule="auto"/>
        <w:ind w:firstLine="465"/>
        <w:jc w:val="center"/>
        <w:rPr>
          <w:rFonts w:asciiTheme="majorEastAsia" w:eastAsiaTheme="majorEastAsia" w:hAnsiTheme="majorEastAsia" w:cs="宋体" w:hint="eastAsia"/>
          <w:b/>
          <w:kern w:val="0"/>
          <w:sz w:val="28"/>
          <w:szCs w:val="28"/>
        </w:rPr>
      </w:pPr>
      <w:r>
        <w:rPr>
          <w:rFonts w:ascii="宋体" w:hAnsi="宋体" w:cs="宋体" w:hint="eastAsia"/>
          <w:kern w:val="0"/>
          <w:sz w:val="24"/>
        </w:rPr>
        <w:t>黑龙江省经济管理干部学院</w:t>
      </w:r>
      <w:r w:rsidR="00B57CA5">
        <w:rPr>
          <w:rFonts w:ascii="宋体" w:hAnsi="宋体" w:cs="宋体" w:hint="eastAsia"/>
          <w:kern w:val="0"/>
          <w:sz w:val="24"/>
        </w:rPr>
        <w:t>（黑龙江职业学院）</w:t>
      </w:r>
      <w:r>
        <w:rPr>
          <w:rFonts w:ascii="宋体" w:hAnsi="宋体" w:cs="宋体" w:hint="eastAsia"/>
          <w:kern w:val="0"/>
          <w:sz w:val="24"/>
        </w:rPr>
        <w:t>拟对</w:t>
      </w:r>
      <w:r w:rsidR="0022774D" w:rsidRPr="0022774D">
        <w:rPr>
          <w:rFonts w:asciiTheme="majorEastAsia" w:eastAsiaTheme="majorEastAsia" w:hAnsiTheme="majorEastAsia" w:cs="宋体" w:hint="eastAsia"/>
          <w:b/>
          <w:kern w:val="0"/>
          <w:sz w:val="28"/>
          <w:szCs w:val="28"/>
        </w:rPr>
        <w:t>建筑工程计量计价仿真</w:t>
      </w:r>
    </w:p>
    <w:p w:rsidR="00AB78DD" w:rsidRPr="00B57CA5" w:rsidRDefault="0022774D" w:rsidP="00B00FEE">
      <w:pPr>
        <w:snapToGrid w:val="0"/>
        <w:spacing w:line="360" w:lineRule="auto"/>
        <w:rPr>
          <w:rFonts w:asciiTheme="majorEastAsia" w:eastAsiaTheme="majorEastAsia" w:hAnsiTheme="majorEastAsia" w:cs="宋体"/>
          <w:b/>
          <w:kern w:val="0"/>
          <w:sz w:val="28"/>
          <w:szCs w:val="28"/>
        </w:rPr>
      </w:pPr>
      <w:r w:rsidRPr="0022774D">
        <w:rPr>
          <w:rFonts w:asciiTheme="majorEastAsia" w:eastAsiaTheme="majorEastAsia" w:hAnsiTheme="majorEastAsia" w:cs="宋体" w:hint="eastAsia"/>
          <w:b/>
          <w:kern w:val="0"/>
          <w:sz w:val="28"/>
          <w:szCs w:val="28"/>
        </w:rPr>
        <w:t>教学云系统采购及服务</w:t>
      </w:r>
      <w:r w:rsidR="00AB78DD">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sidR="00AB78DD">
        <w:rPr>
          <w:rFonts w:ascii="宋体" w:hAnsi="宋体" w:cs="宋体" w:hint="eastAsia"/>
          <w:kern w:val="0"/>
          <w:sz w:val="24"/>
        </w:rPr>
        <w:t>“公开、公平、公正、择优的评标原则，严格按照招标程序进行本次招标工作。</w:t>
      </w:r>
    </w:p>
    <w:p w:rsidR="0022774D" w:rsidRDefault="00AB78DD" w:rsidP="0010394B">
      <w:pPr>
        <w:spacing w:line="360" w:lineRule="auto"/>
        <w:ind w:firstLine="480"/>
        <w:rPr>
          <w:rFonts w:asciiTheme="majorEastAsia" w:eastAsiaTheme="majorEastAsia" w:hAnsiTheme="majorEastAsia" w:cs="宋体"/>
          <w:b/>
          <w:kern w:val="0"/>
          <w:sz w:val="24"/>
        </w:rPr>
      </w:pPr>
      <w:r>
        <w:rPr>
          <w:rFonts w:ascii="宋体" w:hAnsi="宋体" w:cs="宋体" w:hint="eastAsia"/>
          <w:b/>
          <w:kern w:val="0"/>
          <w:sz w:val="24"/>
        </w:rPr>
        <w:t>一、项目名称及内容：</w:t>
      </w:r>
      <w:r w:rsidR="0022774D" w:rsidRPr="0022774D">
        <w:rPr>
          <w:rFonts w:asciiTheme="majorEastAsia" w:eastAsiaTheme="majorEastAsia" w:hAnsiTheme="majorEastAsia" w:cs="宋体" w:hint="eastAsia"/>
          <w:b/>
          <w:kern w:val="0"/>
          <w:sz w:val="24"/>
        </w:rPr>
        <w:t>建筑工程计量计价仿真教学云系统采购及服务</w:t>
      </w:r>
    </w:p>
    <w:p w:rsidR="00AB78DD" w:rsidRDefault="00AB78DD" w:rsidP="0010394B">
      <w:pPr>
        <w:spacing w:line="360" w:lineRule="auto"/>
        <w:ind w:firstLine="480"/>
        <w:rPr>
          <w:rFonts w:ascii="宋体" w:hAnsi="宋体" w:cs="宋体"/>
          <w:kern w:val="0"/>
          <w:sz w:val="24"/>
        </w:rPr>
      </w:pPr>
      <w:r>
        <w:rPr>
          <w:rFonts w:ascii="宋体" w:hAnsi="宋体" w:cs="宋体" w:hint="eastAsia"/>
          <w:b/>
          <w:kern w:val="0"/>
          <w:sz w:val="24"/>
        </w:rPr>
        <w:t>二、招标方式：</w:t>
      </w:r>
      <w:r w:rsidR="00B00FEE">
        <w:rPr>
          <w:rFonts w:ascii="宋体" w:hAnsi="宋体" w:cs="宋体" w:hint="eastAsia"/>
          <w:kern w:val="0"/>
          <w:sz w:val="24"/>
        </w:rPr>
        <w:t>公开招标</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CC3729" w:rsidRDefault="00CC3729" w:rsidP="00CC3729">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CC3729" w:rsidRDefault="00CC3729" w:rsidP="00CC3729">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具备</w:t>
      </w:r>
      <w:r>
        <w:rPr>
          <w:rFonts w:ascii="宋体" w:hAnsi="宋体" w:hint="eastAsia"/>
          <w:sz w:val="24"/>
        </w:rPr>
        <w:t>法人资质，合格的经销范围，并在人员、设备、资金等方面具有相应的能力。</w:t>
      </w:r>
    </w:p>
    <w:p w:rsidR="00CC3729" w:rsidRPr="0010394B" w:rsidRDefault="00CC3729" w:rsidP="00CC3729">
      <w:pPr>
        <w:spacing w:line="360" w:lineRule="auto"/>
        <w:ind w:firstLineChars="200" w:firstLine="480"/>
        <w:rPr>
          <w:rFonts w:ascii="宋体"/>
          <w:sz w:val="24"/>
        </w:rPr>
      </w:pPr>
      <w:r w:rsidRPr="0010394B">
        <w:rPr>
          <w:rFonts w:ascii="宋体" w:hAnsi="宋体" w:hint="eastAsia"/>
          <w:sz w:val="24"/>
        </w:rPr>
        <w:t>3、注册资金：投标人注册资金</w:t>
      </w:r>
      <w:r>
        <w:rPr>
          <w:rFonts w:ascii="宋体" w:hAnsi="宋体" w:hint="eastAsia"/>
          <w:sz w:val="24"/>
        </w:rPr>
        <w:t>需在</w:t>
      </w:r>
      <w:r>
        <w:rPr>
          <w:rFonts w:ascii="宋体" w:hAnsi="宋体"/>
          <w:sz w:val="24"/>
        </w:rPr>
        <w:t>300</w:t>
      </w:r>
      <w:r w:rsidRPr="0010394B">
        <w:rPr>
          <w:rFonts w:ascii="宋体" w:hAnsi="宋体" w:hint="eastAsia"/>
          <w:sz w:val="24"/>
        </w:rPr>
        <w:t>万元或</w:t>
      </w:r>
      <w:r>
        <w:rPr>
          <w:rFonts w:ascii="宋体" w:hAnsi="宋体"/>
          <w:sz w:val="24"/>
        </w:rPr>
        <w:t>300</w:t>
      </w:r>
      <w:r>
        <w:rPr>
          <w:rFonts w:ascii="宋体" w:hAnsi="宋体" w:hint="eastAsia"/>
          <w:sz w:val="24"/>
        </w:rPr>
        <w:t>万元以上</w:t>
      </w:r>
      <w:r w:rsidRPr="0010394B">
        <w:rPr>
          <w:rFonts w:ascii="宋体" w:hAnsi="宋体" w:hint="eastAsia"/>
          <w:sz w:val="24"/>
        </w:rPr>
        <w:t>。</w:t>
      </w:r>
    </w:p>
    <w:p w:rsidR="0010394B" w:rsidRPr="0010394B" w:rsidRDefault="00CC3729" w:rsidP="00CC3729">
      <w:pPr>
        <w:spacing w:line="360" w:lineRule="auto"/>
        <w:ind w:firstLineChars="200" w:firstLine="480"/>
        <w:rPr>
          <w:rFonts w:ascii="宋体"/>
          <w:sz w:val="24"/>
        </w:rPr>
      </w:pPr>
      <w:r>
        <w:rPr>
          <w:rFonts w:ascii="宋体" w:hAnsi="宋体"/>
          <w:sz w:val="24"/>
        </w:rPr>
        <w:t>4</w:t>
      </w:r>
      <w:r>
        <w:rPr>
          <w:rFonts w:ascii="宋体" w:hAnsi="宋体" w:hint="eastAsia"/>
          <w:sz w:val="24"/>
        </w:rPr>
        <w:t>、</w:t>
      </w:r>
      <w:r w:rsidRPr="0010394B">
        <w:rPr>
          <w:rFonts w:ascii="宋体" w:hAnsi="宋体" w:hint="eastAsia"/>
          <w:sz w:val="24"/>
        </w:rPr>
        <w:t>公司资质：投标人</w:t>
      </w:r>
      <w:r>
        <w:rPr>
          <w:rFonts w:ascii="宋体" w:hAnsi="宋体" w:hint="eastAsia"/>
          <w:sz w:val="24"/>
        </w:rPr>
        <w:t>需有软件</w:t>
      </w:r>
      <w:r>
        <w:rPr>
          <w:rFonts w:ascii="宋体" w:hAnsi="宋体"/>
          <w:sz w:val="24"/>
        </w:rPr>
        <w:t>类</w:t>
      </w:r>
      <w:r>
        <w:rPr>
          <w:rFonts w:ascii="宋体" w:hAnsi="宋体" w:hint="eastAsia"/>
          <w:sz w:val="24"/>
        </w:rPr>
        <w:t>经营许可证。</w:t>
      </w:r>
      <w:r w:rsidRPr="0010394B">
        <w:rPr>
          <w:rFonts w:ascii="宋体" w:hAnsi="宋体" w:hint="eastAsia"/>
          <w:sz w:val="24"/>
        </w:rPr>
        <w:t>（</w:t>
      </w:r>
      <w:r>
        <w:rPr>
          <w:rFonts w:ascii="宋体" w:hAnsi="宋体" w:hint="eastAsia"/>
          <w:sz w:val="24"/>
        </w:rPr>
        <w:t>提供复印件）</w:t>
      </w:r>
      <w:r w:rsidRPr="0010394B">
        <w:rPr>
          <w:rFonts w:ascii="宋体" w:hAnsi="宋体" w:hint="eastAsia"/>
          <w:sz w:val="24"/>
        </w:rPr>
        <w:t>。</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8F1236"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8F1236"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8F1236"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8F1236"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CC3729" w:rsidRDefault="008F1236" w:rsidP="00AB78DD">
      <w:pPr>
        <w:spacing w:line="360" w:lineRule="auto"/>
        <w:ind w:firstLineChars="200" w:firstLine="480"/>
        <w:rPr>
          <w:rFonts w:ascii="宋体" w:hAnsi="宋体" w:cs="宋体"/>
          <w:kern w:val="0"/>
          <w:sz w:val="24"/>
        </w:rPr>
      </w:pPr>
      <w:r>
        <w:rPr>
          <w:rFonts w:ascii="宋体" w:hAnsi="宋体" w:cs="宋体"/>
          <w:kern w:val="0"/>
          <w:sz w:val="24"/>
        </w:rPr>
        <w:fldChar w:fldCharType="begin"/>
      </w:r>
      <w:r w:rsidR="00CC3729">
        <w:rPr>
          <w:rFonts w:ascii="宋体" w:hAnsi="宋体" w:cs="宋体"/>
          <w:kern w:val="0"/>
          <w:sz w:val="24"/>
        </w:rPr>
        <w:instrText xml:space="preserve"> </w:instrText>
      </w:r>
      <w:r w:rsidR="00CC3729">
        <w:rPr>
          <w:rFonts w:ascii="宋体" w:hAnsi="宋体" w:cs="宋体" w:hint="eastAsia"/>
          <w:kern w:val="0"/>
          <w:sz w:val="24"/>
        </w:rPr>
        <w:instrText>= 5 \* GB3</w:instrText>
      </w:r>
      <w:r w:rsidR="00CC3729">
        <w:rPr>
          <w:rFonts w:ascii="宋体" w:hAnsi="宋体" w:cs="宋体"/>
          <w:kern w:val="0"/>
          <w:sz w:val="24"/>
        </w:rPr>
        <w:instrText xml:space="preserve"> </w:instrText>
      </w:r>
      <w:r>
        <w:rPr>
          <w:rFonts w:ascii="宋体" w:hAnsi="宋体" w:cs="宋体"/>
          <w:kern w:val="0"/>
          <w:sz w:val="24"/>
        </w:rPr>
        <w:fldChar w:fldCharType="separate"/>
      </w:r>
      <w:r w:rsidR="00CC3729">
        <w:rPr>
          <w:rFonts w:ascii="宋体" w:hAnsi="宋体" w:cs="宋体" w:hint="eastAsia"/>
          <w:noProof/>
          <w:kern w:val="0"/>
          <w:sz w:val="24"/>
        </w:rPr>
        <w:t>⑤</w:t>
      </w:r>
      <w:r>
        <w:rPr>
          <w:rFonts w:ascii="宋体" w:hAnsi="宋体" w:cs="宋体"/>
          <w:kern w:val="0"/>
          <w:sz w:val="24"/>
        </w:rPr>
        <w:fldChar w:fldCharType="end"/>
      </w:r>
      <w:r w:rsidR="00CC3729">
        <w:rPr>
          <w:rFonts w:ascii="宋体" w:hAnsi="宋体" w:hint="eastAsia"/>
          <w:sz w:val="24"/>
        </w:rPr>
        <w:t>软件</w:t>
      </w:r>
      <w:r w:rsidR="00CC3729">
        <w:rPr>
          <w:rFonts w:ascii="宋体" w:hAnsi="宋体"/>
          <w:sz w:val="24"/>
        </w:rPr>
        <w:t>类</w:t>
      </w:r>
      <w:r w:rsidR="00CC3729">
        <w:rPr>
          <w:rFonts w:ascii="宋体" w:hAnsi="宋体" w:hint="eastAsia"/>
          <w:sz w:val="24"/>
        </w:rPr>
        <w:t>经营许可证。</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w:t>
      </w:r>
      <w:r>
        <w:rPr>
          <w:rFonts w:ascii="宋体" w:hAnsi="宋体" w:cs="宋体" w:hint="eastAsia"/>
          <w:kern w:val="0"/>
          <w:sz w:val="24"/>
        </w:rPr>
        <w:lastRenderedPageBreak/>
        <w:t>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B00FEE">
        <w:rPr>
          <w:rFonts w:ascii="宋体" w:hAnsi="宋体" w:hint="eastAsia"/>
          <w:b/>
          <w:kern w:val="0"/>
          <w:sz w:val="24"/>
        </w:rPr>
        <w:t>8</w:t>
      </w:r>
      <w:r w:rsidRPr="00076FAF">
        <w:rPr>
          <w:rFonts w:ascii="宋体" w:hAnsi="宋体" w:cs="宋体" w:hint="eastAsia"/>
          <w:b/>
          <w:kern w:val="0"/>
          <w:sz w:val="24"/>
        </w:rPr>
        <w:t>年</w:t>
      </w:r>
      <w:r w:rsidR="00453303">
        <w:rPr>
          <w:rFonts w:ascii="宋体" w:hAnsi="宋体" w:cs="宋体" w:hint="eastAsia"/>
          <w:b/>
          <w:kern w:val="0"/>
          <w:sz w:val="24"/>
        </w:rPr>
        <w:t xml:space="preserve"> 11</w:t>
      </w:r>
      <w:r w:rsidR="00FF3B79">
        <w:rPr>
          <w:rFonts w:ascii="宋体" w:hAnsi="宋体" w:cs="宋体" w:hint="eastAsia"/>
          <w:b/>
          <w:kern w:val="0"/>
          <w:sz w:val="24"/>
        </w:rPr>
        <w:t>月</w:t>
      </w:r>
      <w:r w:rsidR="00453303">
        <w:rPr>
          <w:rFonts w:ascii="宋体" w:hAnsi="宋体" w:cs="宋体" w:hint="eastAsia"/>
          <w:b/>
          <w:kern w:val="0"/>
          <w:sz w:val="24"/>
        </w:rPr>
        <w:t>9</w:t>
      </w:r>
      <w:r w:rsidR="00FF3B79">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453303">
        <w:rPr>
          <w:rFonts w:ascii="宋体" w:hAnsi="宋体" w:cs="宋体" w:hint="eastAsia"/>
          <w:b/>
          <w:kern w:val="0"/>
          <w:sz w:val="24"/>
        </w:rPr>
        <w:t>11</w:t>
      </w:r>
      <w:r w:rsidRPr="00076FAF">
        <w:rPr>
          <w:rFonts w:ascii="宋体" w:hAnsi="宋体" w:cs="宋体" w:hint="eastAsia"/>
          <w:b/>
          <w:kern w:val="0"/>
          <w:sz w:val="24"/>
        </w:rPr>
        <w:t>时。</w:t>
      </w:r>
    </w:p>
    <w:p w:rsidR="00AB78DD" w:rsidRDefault="00AB78DD" w:rsidP="00AB78DD">
      <w:pPr>
        <w:spacing w:line="360" w:lineRule="auto"/>
        <w:ind w:firstLineChars="200" w:firstLine="480"/>
        <w:rPr>
          <w:rFonts w:ascii="宋体" w:hAnsi="宋体"/>
          <w:sz w:val="24"/>
        </w:rPr>
      </w:pPr>
      <w:r>
        <w:rPr>
          <w:rFonts w:ascii="宋体" w:hAnsi="宋体" w:hint="eastAsia"/>
          <w:sz w:val="24"/>
        </w:rPr>
        <w:t>项目负责人及联系方式：周洋</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B00FEE">
        <w:rPr>
          <w:rFonts w:ascii="宋体" w:hAnsi="宋体" w:hint="eastAsia"/>
          <w:sz w:val="24"/>
        </w:rPr>
        <w:t>2018</w:t>
      </w:r>
      <w:r w:rsidRPr="006C4FA4">
        <w:rPr>
          <w:rFonts w:ascii="宋体" w:hAnsi="宋体" w:hint="eastAsia"/>
          <w:sz w:val="24"/>
        </w:rPr>
        <w:t>年</w:t>
      </w:r>
      <w:r w:rsidR="00453303">
        <w:rPr>
          <w:rFonts w:ascii="宋体" w:hAnsi="宋体" w:hint="eastAsia"/>
          <w:sz w:val="24"/>
        </w:rPr>
        <w:t>11</w:t>
      </w:r>
      <w:r w:rsidRPr="006C4FA4">
        <w:rPr>
          <w:rFonts w:ascii="宋体" w:hAnsi="宋体" w:hint="eastAsia"/>
          <w:sz w:val="24"/>
        </w:rPr>
        <w:t>月</w:t>
      </w:r>
      <w:r w:rsidR="00453303">
        <w:rPr>
          <w:rFonts w:ascii="宋体" w:hAnsi="宋体" w:hint="eastAsia"/>
          <w:sz w:val="24"/>
        </w:rPr>
        <w:t>13</w:t>
      </w:r>
      <w:r w:rsidRPr="006C4FA4">
        <w:rPr>
          <w:rFonts w:ascii="宋体" w:hAnsi="宋体" w:hint="eastAsia"/>
          <w:sz w:val="24"/>
        </w:rPr>
        <w:t>日</w:t>
      </w:r>
      <w:r w:rsidR="00453303">
        <w:rPr>
          <w:rFonts w:ascii="宋体" w:hAnsi="宋体" w:hint="eastAsia"/>
          <w:sz w:val="24"/>
        </w:rPr>
        <w:t>10</w:t>
      </w:r>
      <w:r w:rsidRPr="006C4FA4">
        <w:rPr>
          <w:rFonts w:ascii="宋体" w:hAnsi="宋体" w:hint="eastAsia"/>
          <w:sz w:val="24"/>
        </w:rPr>
        <w:t>时</w:t>
      </w:r>
      <w:r w:rsidR="00AA1256">
        <w:rPr>
          <w:rFonts w:ascii="宋体" w:hAnsi="宋体" w:hint="eastAsia"/>
          <w:sz w:val="24"/>
        </w:rPr>
        <w:t>30分</w:t>
      </w:r>
      <w:r w:rsidRPr="006C4FA4">
        <w:rPr>
          <w:rFonts w:ascii="宋体" w:hAnsi="宋体" w:hint="eastAsia"/>
          <w:sz w:val="24"/>
        </w:rPr>
        <w:t>(北京时间)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B00FEE">
        <w:rPr>
          <w:rFonts w:ascii="宋体" w:hAnsi="宋体" w:hint="eastAsia"/>
          <w:b/>
          <w:sz w:val="24"/>
        </w:rPr>
        <w:t>2018</w:t>
      </w:r>
      <w:r w:rsidRPr="006C4FA4">
        <w:rPr>
          <w:rFonts w:ascii="宋体" w:hAnsi="宋体" w:hint="eastAsia"/>
          <w:b/>
          <w:sz w:val="24"/>
        </w:rPr>
        <w:t xml:space="preserve">年 </w:t>
      </w:r>
      <w:r w:rsidR="00453303">
        <w:rPr>
          <w:rFonts w:ascii="宋体" w:hAnsi="宋体" w:hint="eastAsia"/>
          <w:b/>
          <w:sz w:val="24"/>
        </w:rPr>
        <w:t>11</w:t>
      </w:r>
      <w:r w:rsidRPr="006C4FA4">
        <w:rPr>
          <w:rFonts w:ascii="宋体" w:hAnsi="宋体" w:hint="eastAsia"/>
          <w:b/>
          <w:sz w:val="24"/>
        </w:rPr>
        <w:t xml:space="preserve">月 </w:t>
      </w:r>
      <w:r w:rsidR="00453303">
        <w:rPr>
          <w:rFonts w:ascii="宋体" w:hAnsi="宋体" w:hint="eastAsia"/>
          <w:b/>
          <w:sz w:val="24"/>
        </w:rPr>
        <w:t>13</w:t>
      </w:r>
      <w:r w:rsidRPr="006C4FA4">
        <w:rPr>
          <w:rFonts w:ascii="宋体" w:hAnsi="宋体" w:hint="eastAsia"/>
          <w:b/>
          <w:sz w:val="24"/>
        </w:rPr>
        <w:t>日</w:t>
      </w:r>
      <w:r w:rsidR="00453303">
        <w:rPr>
          <w:rFonts w:ascii="宋体" w:hAnsi="宋体" w:hint="eastAsia"/>
          <w:b/>
          <w:sz w:val="24"/>
        </w:rPr>
        <w:t xml:space="preserve"> 10</w:t>
      </w:r>
      <w:r w:rsidRPr="006C4FA4">
        <w:rPr>
          <w:rFonts w:ascii="宋体" w:hAnsi="宋体" w:hint="eastAsia"/>
          <w:b/>
          <w:sz w:val="24"/>
        </w:rPr>
        <w:t>时</w:t>
      </w:r>
      <w:r w:rsidR="00AA1256">
        <w:rPr>
          <w:rFonts w:ascii="宋体" w:hAnsi="宋体" w:hint="eastAsia"/>
          <w:b/>
          <w:sz w:val="24"/>
        </w:rPr>
        <w:t>至</w:t>
      </w:r>
      <w:r w:rsidR="00453303">
        <w:rPr>
          <w:rFonts w:ascii="宋体" w:hAnsi="宋体" w:hint="eastAsia"/>
          <w:b/>
          <w:sz w:val="24"/>
        </w:rPr>
        <w:t>10</w:t>
      </w:r>
      <w:r w:rsidR="00AA1256">
        <w:rPr>
          <w:rFonts w:ascii="宋体" w:hAnsi="宋体" w:hint="eastAsia"/>
          <w:b/>
          <w:sz w:val="24"/>
        </w:rPr>
        <w:t>时</w:t>
      </w:r>
      <w:r w:rsidR="00FF3B79">
        <w:rPr>
          <w:rFonts w:ascii="宋体" w:hAnsi="宋体" w:hint="eastAsia"/>
          <w:b/>
          <w:sz w:val="24"/>
        </w:rPr>
        <w:t>2</w:t>
      </w:r>
      <w:r w:rsidR="00AA1256">
        <w:rPr>
          <w:rFonts w:ascii="宋体" w:hAnsi="宋体" w:hint="eastAsia"/>
          <w:b/>
          <w:sz w:val="24"/>
        </w:rPr>
        <w:t>0分</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2.招标地点：黑龙江省经济管理干部学院</w:t>
      </w:r>
      <w:r w:rsidR="00B57CA5">
        <w:rPr>
          <w:rFonts w:ascii="宋体" w:hAnsi="宋体" w:hint="eastAsia"/>
          <w:sz w:val="24"/>
        </w:rPr>
        <w:t>（黑龙江职业学院）</w:t>
      </w:r>
      <w:r>
        <w:rPr>
          <w:rFonts w:ascii="宋体" w:hAnsi="宋体" w:hint="eastAsia"/>
          <w:sz w:val="24"/>
        </w:rPr>
        <w:t xml:space="preserve">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B57CA5"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采购人： 黑龙江省经济管理干部学院 </w:t>
      </w:r>
      <w:r>
        <w:rPr>
          <w:rFonts w:ascii="宋体" w:hAnsi="宋体" w:hint="eastAsia"/>
          <w:sz w:val="24"/>
        </w:rPr>
        <w:t>（黑龙江职业学院）</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B00FEE">
        <w:rPr>
          <w:rFonts w:ascii="宋体" w:hAnsi="宋体" w:hint="eastAsia"/>
          <w:sz w:val="24"/>
        </w:rPr>
        <w:t xml:space="preserve">  2018</w:t>
      </w:r>
      <w:r w:rsidRPr="006C4FA4">
        <w:rPr>
          <w:rFonts w:ascii="宋体" w:hAnsi="宋体" w:hint="eastAsia"/>
          <w:sz w:val="24"/>
        </w:rPr>
        <w:t>年</w:t>
      </w:r>
      <w:r w:rsidR="00453303">
        <w:rPr>
          <w:rFonts w:ascii="宋体" w:hAnsi="宋体" w:hint="eastAsia"/>
          <w:sz w:val="24"/>
        </w:rPr>
        <w:t>11</w:t>
      </w:r>
      <w:r w:rsidR="00076FAF">
        <w:rPr>
          <w:rFonts w:ascii="宋体" w:hAnsi="宋体" w:hint="eastAsia"/>
          <w:sz w:val="24"/>
        </w:rPr>
        <w:t>月</w:t>
      </w:r>
      <w:r w:rsidR="00453303">
        <w:rPr>
          <w:rFonts w:ascii="宋体" w:hAnsi="宋体" w:hint="eastAsia"/>
          <w:sz w:val="24"/>
        </w:rPr>
        <w:t>6</w:t>
      </w:r>
      <w:r w:rsidRPr="006C4FA4">
        <w:rPr>
          <w:rFonts w:ascii="宋体" w:hAnsi="宋体" w:hint="eastAsia"/>
          <w:sz w:val="24"/>
        </w:rPr>
        <w:t>日</w:t>
      </w:r>
    </w:p>
    <w:p w:rsidR="004150A7" w:rsidRDefault="00AB78DD" w:rsidP="00FF3B79">
      <w:pPr>
        <w:snapToGrid w:val="0"/>
        <w:spacing w:line="360" w:lineRule="auto"/>
        <w:ind w:firstLineChars="200" w:firstLine="480"/>
        <w:rPr>
          <w:rFonts w:ascii="宋体" w:hAnsi="宋体"/>
          <w:sz w:val="24"/>
        </w:rPr>
      </w:pPr>
      <w:r>
        <w:rPr>
          <w:rFonts w:ascii="宋体" w:hAnsi="宋体" w:hint="eastAsia"/>
          <w:sz w:val="24"/>
        </w:rPr>
        <w:t xml:space="preserve">                          </w:t>
      </w: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453303" w:rsidRPr="00FF3B79" w:rsidRDefault="00453303" w:rsidP="00FF3B79">
      <w:pPr>
        <w:snapToGrid w:val="0"/>
        <w:spacing w:line="360" w:lineRule="auto"/>
        <w:ind w:firstLineChars="200" w:firstLine="480"/>
        <w:rPr>
          <w:rFonts w:ascii="宋体" w:hAnsi="宋体"/>
          <w:sz w:val="24"/>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w:t>
      </w:r>
      <w:r w:rsidRPr="00FF3B79">
        <w:rPr>
          <w:rFonts w:ascii="宋体" w:hAnsi="宋体" w:cs="宋体" w:hint="eastAsia"/>
          <w:kern w:val="0"/>
          <w:sz w:val="24"/>
        </w:rPr>
        <w:t>确</w:t>
      </w:r>
      <w:r w:rsidR="00FF3B79" w:rsidRPr="00FF3B79">
        <w:rPr>
          <w:rFonts w:ascii="宋体" w:hAnsi="宋体" w:cs="宋体" w:hint="eastAsia"/>
          <w:kern w:val="0"/>
          <w:sz w:val="24"/>
        </w:rPr>
        <w:t>课时的详细参数</w:t>
      </w:r>
      <w:r w:rsidR="004150A7" w:rsidRPr="00FF3B79">
        <w:rPr>
          <w:rFonts w:ascii="宋体" w:hAnsi="宋体" w:cs="宋体" w:hint="eastAsia"/>
          <w:kern w:val="0"/>
          <w:sz w:val="24"/>
        </w:rPr>
        <w:t>等</w:t>
      </w:r>
      <w:r w:rsidR="004150A7" w:rsidRPr="003A00F8">
        <w:rPr>
          <w:rFonts w:ascii="宋体" w:hAnsi="宋体" w:cs="宋体" w:hint="eastAsia"/>
          <w:kern w:val="0"/>
          <w:sz w:val="24"/>
        </w:rPr>
        <w:t>，否则报价无效。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AA1256">
      <w:pPr>
        <w:snapToGrid w:val="0"/>
        <w:spacing w:line="360" w:lineRule="auto"/>
        <w:rPr>
          <w:rFonts w:ascii="宋体" w:hAnsi="宋体"/>
          <w:sz w:val="24"/>
        </w:rPr>
        <w:sectPr w:rsidR="00EE307E">
          <w:pgSz w:w="11907" w:h="16840"/>
          <w:pgMar w:top="2183" w:right="1418" w:bottom="1701" w:left="1701" w:header="851" w:footer="1032" w:gutter="0"/>
          <w:pgNumType w:start="0"/>
          <w:cols w:space="720"/>
          <w:docGrid w:type="lines" w:linePitch="312"/>
        </w:sectPr>
      </w:pPr>
    </w:p>
    <w:p w:rsidR="00C042E9" w:rsidRPr="008A1990" w:rsidRDefault="00C042E9" w:rsidP="008A1990">
      <w:pPr>
        <w:ind w:firstLineChars="200" w:firstLine="720"/>
        <w:jc w:val="center"/>
        <w:rPr>
          <w:rFonts w:ascii="黑体" w:eastAsia="黑体" w:hAnsi="黑体" w:cs="仿宋"/>
          <w:sz w:val="36"/>
          <w:szCs w:val="36"/>
        </w:rPr>
      </w:pPr>
      <w:r w:rsidRPr="00C042E9">
        <w:rPr>
          <w:rFonts w:ascii="黑体" w:eastAsia="黑体" w:hAnsi="黑体" w:cs="仿宋" w:hint="eastAsia"/>
          <w:sz w:val="36"/>
          <w:szCs w:val="36"/>
        </w:rPr>
        <w:lastRenderedPageBreak/>
        <w:t>第三章  技术参数及要求</w:t>
      </w:r>
    </w:p>
    <w:tbl>
      <w:tblPr>
        <w:tblW w:w="10577" w:type="dxa"/>
        <w:tblInd w:w="-459" w:type="dxa"/>
        <w:tblLook w:val="0000"/>
      </w:tblPr>
      <w:tblGrid>
        <w:gridCol w:w="567"/>
        <w:gridCol w:w="940"/>
        <w:gridCol w:w="1539"/>
        <w:gridCol w:w="762"/>
        <w:gridCol w:w="762"/>
        <w:gridCol w:w="1037"/>
        <w:gridCol w:w="1080"/>
        <w:gridCol w:w="2746"/>
        <w:gridCol w:w="773"/>
        <w:gridCol w:w="371"/>
      </w:tblGrid>
      <w:tr w:rsidR="008A1990" w:rsidTr="008A1990">
        <w:trPr>
          <w:gridBefore w:val="1"/>
          <w:wBefore w:w="567" w:type="dxa"/>
          <w:trHeight w:val="555"/>
        </w:trPr>
        <w:tc>
          <w:tcPr>
            <w:tcW w:w="10010" w:type="dxa"/>
            <w:gridSpan w:val="9"/>
            <w:noWrap/>
            <w:vAlign w:val="center"/>
          </w:tcPr>
          <w:p w:rsidR="008A1990" w:rsidRPr="00665B0D" w:rsidRDefault="008A1990" w:rsidP="008A1990">
            <w:pPr>
              <w:widowControl/>
              <w:rPr>
                <w:rFonts w:ascii="宋体" w:hAnsi="宋体" w:cs="宋体"/>
                <w:b/>
                <w:bCs/>
                <w:kern w:val="0"/>
                <w:sz w:val="40"/>
                <w:szCs w:val="40"/>
              </w:rPr>
            </w:pPr>
          </w:p>
        </w:tc>
      </w:tr>
      <w:tr w:rsidR="008A1990" w:rsidTr="008A1990">
        <w:trPr>
          <w:gridAfter w:val="1"/>
          <w:wAfter w:w="371" w:type="dxa"/>
          <w:trHeight w:val="600"/>
        </w:trPr>
        <w:tc>
          <w:tcPr>
            <w:tcW w:w="1507" w:type="dxa"/>
            <w:gridSpan w:val="2"/>
            <w:tcBorders>
              <w:top w:val="single" w:sz="4" w:space="0" w:color="auto"/>
              <w:left w:val="single" w:sz="8" w:space="0" w:color="auto"/>
              <w:bottom w:val="single" w:sz="4" w:space="0" w:color="auto"/>
              <w:right w:val="single" w:sz="4" w:space="0" w:color="auto"/>
            </w:tcBorders>
            <w:noWrap/>
            <w:vAlign w:val="center"/>
          </w:tcPr>
          <w:p w:rsidR="008A1990" w:rsidRDefault="008A1990" w:rsidP="008C65AA">
            <w:pPr>
              <w:widowControl/>
              <w:jc w:val="center"/>
              <w:rPr>
                <w:rFonts w:ascii="宋体" w:hAnsi="宋体" w:cs="宋体"/>
                <w:kern w:val="0"/>
                <w:sz w:val="24"/>
              </w:rPr>
            </w:pPr>
            <w:r>
              <w:rPr>
                <w:rFonts w:ascii="宋体" w:hAnsi="宋体" w:cs="宋体" w:hint="eastAsia"/>
                <w:kern w:val="0"/>
                <w:sz w:val="24"/>
              </w:rPr>
              <w:t>序号</w:t>
            </w:r>
          </w:p>
        </w:tc>
        <w:tc>
          <w:tcPr>
            <w:tcW w:w="1539" w:type="dxa"/>
            <w:tcBorders>
              <w:top w:val="single" w:sz="4" w:space="0" w:color="auto"/>
              <w:left w:val="nil"/>
              <w:bottom w:val="single" w:sz="4" w:space="0" w:color="auto"/>
              <w:right w:val="single" w:sz="4" w:space="0" w:color="auto"/>
            </w:tcBorders>
            <w:noWrap/>
            <w:vAlign w:val="center"/>
          </w:tcPr>
          <w:p w:rsidR="008A1990" w:rsidRDefault="008A1990" w:rsidP="008C65AA">
            <w:pPr>
              <w:widowControl/>
              <w:jc w:val="center"/>
              <w:rPr>
                <w:rFonts w:ascii="宋体" w:hAnsi="宋体" w:cs="宋体"/>
                <w:kern w:val="0"/>
                <w:sz w:val="24"/>
              </w:rPr>
            </w:pPr>
            <w:r>
              <w:rPr>
                <w:rFonts w:ascii="宋体" w:hAnsi="宋体" w:cs="宋体" w:hint="eastAsia"/>
                <w:kern w:val="0"/>
                <w:sz w:val="24"/>
              </w:rPr>
              <w:t>设备名称</w:t>
            </w:r>
          </w:p>
        </w:tc>
        <w:tc>
          <w:tcPr>
            <w:tcW w:w="762" w:type="dxa"/>
            <w:tcBorders>
              <w:top w:val="single" w:sz="4" w:space="0" w:color="auto"/>
              <w:left w:val="nil"/>
              <w:bottom w:val="single" w:sz="4" w:space="0" w:color="auto"/>
              <w:right w:val="single" w:sz="4" w:space="0" w:color="auto"/>
            </w:tcBorders>
            <w:noWrap/>
            <w:vAlign w:val="center"/>
          </w:tcPr>
          <w:p w:rsidR="008A1990" w:rsidRDefault="008A1990" w:rsidP="008C65AA">
            <w:pPr>
              <w:widowControl/>
              <w:jc w:val="center"/>
              <w:rPr>
                <w:rFonts w:ascii="宋体" w:hAnsi="宋体" w:cs="宋体"/>
                <w:kern w:val="0"/>
                <w:sz w:val="24"/>
              </w:rPr>
            </w:pPr>
            <w:r>
              <w:rPr>
                <w:rFonts w:ascii="宋体" w:hAnsi="宋体" w:cs="宋体" w:hint="eastAsia"/>
                <w:kern w:val="0"/>
                <w:sz w:val="24"/>
              </w:rPr>
              <w:t>数量</w:t>
            </w:r>
          </w:p>
        </w:tc>
        <w:tc>
          <w:tcPr>
            <w:tcW w:w="762" w:type="dxa"/>
            <w:tcBorders>
              <w:top w:val="single" w:sz="4" w:space="0" w:color="auto"/>
              <w:left w:val="nil"/>
              <w:bottom w:val="single" w:sz="4" w:space="0" w:color="auto"/>
              <w:right w:val="single" w:sz="4" w:space="0" w:color="auto"/>
            </w:tcBorders>
            <w:noWrap/>
            <w:vAlign w:val="center"/>
          </w:tcPr>
          <w:p w:rsidR="008A1990" w:rsidRDefault="008A1990" w:rsidP="008C65AA">
            <w:pPr>
              <w:widowControl/>
              <w:jc w:val="center"/>
              <w:rPr>
                <w:rFonts w:ascii="宋体" w:hAnsi="宋体" w:cs="宋体"/>
                <w:kern w:val="0"/>
                <w:sz w:val="24"/>
              </w:rPr>
            </w:pPr>
            <w:r>
              <w:rPr>
                <w:rFonts w:ascii="宋体" w:hAnsi="宋体" w:cs="宋体" w:hint="eastAsia"/>
                <w:kern w:val="0"/>
                <w:sz w:val="24"/>
              </w:rPr>
              <w:t>单位</w:t>
            </w:r>
          </w:p>
        </w:tc>
        <w:tc>
          <w:tcPr>
            <w:tcW w:w="1037" w:type="dxa"/>
            <w:tcBorders>
              <w:top w:val="single" w:sz="4" w:space="0" w:color="auto"/>
              <w:left w:val="nil"/>
              <w:bottom w:val="single" w:sz="4" w:space="0" w:color="auto"/>
              <w:right w:val="single" w:sz="4" w:space="0" w:color="auto"/>
            </w:tcBorders>
            <w:noWrap/>
            <w:vAlign w:val="center"/>
          </w:tcPr>
          <w:p w:rsidR="008A1990" w:rsidRDefault="008A1990" w:rsidP="008C65AA">
            <w:pPr>
              <w:widowControl/>
              <w:jc w:val="center"/>
              <w:rPr>
                <w:rFonts w:ascii="宋体" w:hAnsi="宋体" w:cs="宋体"/>
                <w:kern w:val="0"/>
                <w:sz w:val="24"/>
              </w:rPr>
            </w:pPr>
            <w:r>
              <w:rPr>
                <w:rFonts w:ascii="宋体" w:hAnsi="宋体" w:cs="宋体" w:hint="eastAsia"/>
                <w:kern w:val="0"/>
                <w:sz w:val="24"/>
              </w:rPr>
              <w:t>单价</w:t>
            </w:r>
          </w:p>
        </w:tc>
        <w:tc>
          <w:tcPr>
            <w:tcW w:w="1080" w:type="dxa"/>
            <w:tcBorders>
              <w:top w:val="single" w:sz="4" w:space="0" w:color="auto"/>
              <w:left w:val="nil"/>
              <w:bottom w:val="single" w:sz="4" w:space="0" w:color="auto"/>
              <w:right w:val="single" w:sz="4" w:space="0" w:color="auto"/>
            </w:tcBorders>
            <w:noWrap/>
            <w:vAlign w:val="center"/>
          </w:tcPr>
          <w:p w:rsidR="008A1990" w:rsidRDefault="008A1990" w:rsidP="008C65AA">
            <w:pPr>
              <w:widowControl/>
              <w:jc w:val="center"/>
              <w:rPr>
                <w:rFonts w:ascii="宋体" w:hAnsi="宋体" w:cs="宋体"/>
                <w:kern w:val="0"/>
                <w:sz w:val="24"/>
              </w:rPr>
            </w:pPr>
            <w:r>
              <w:rPr>
                <w:rFonts w:ascii="宋体" w:hAnsi="宋体" w:cs="宋体" w:hint="eastAsia"/>
                <w:kern w:val="0"/>
                <w:sz w:val="24"/>
              </w:rPr>
              <w:t>金额</w:t>
            </w:r>
          </w:p>
        </w:tc>
        <w:tc>
          <w:tcPr>
            <w:tcW w:w="2746" w:type="dxa"/>
            <w:tcBorders>
              <w:top w:val="single" w:sz="4" w:space="0" w:color="auto"/>
              <w:left w:val="nil"/>
              <w:bottom w:val="single" w:sz="4" w:space="0" w:color="auto"/>
              <w:right w:val="single" w:sz="4" w:space="0" w:color="auto"/>
            </w:tcBorders>
            <w:noWrap/>
            <w:vAlign w:val="center"/>
          </w:tcPr>
          <w:p w:rsidR="008A1990" w:rsidRDefault="008A1990" w:rsidP="008C65AA">
            <w:pPr>
              <w:widowControl/>
              <w:jc w:val="center"/>
              <w:rPr>
                <w:rFonts w:ascii="宋体" w:hAnsi="宋体" w:cs="宋体"/>
                <w:kern w:val="0"/>
                <w:sz w:val="24"/>
              </w:rPr>
            </w:pPr>
            <w:r>
              <w:rPr>
                <w:rFonts w:ascii="宋体" w:hAnsi="宋体" w:cs="宋体" w:hint="eastAsia"/>
                <w:kern w:val="0"/>
                <w:sz w:val="24"/>
              </w:rPr>
              <w:t>技术参数及要求</w:t>
            </w:r>
          </w:p>
        </w:tc>
        <w:tc>
          <w:tcPr>
            <w:tcW w:w="773" w:type="dxa"/>
            <w:tcBorders>
              <w:top w:val="single" w:sz="4" w:space="0" w:color="auto"/>
              <w:left w:val="nil"/>
              <w:bottom w:val="single" w:sz="4" w:space="0" w:color="auto"/>
              <w:right w:val="single" w:sz="8" w:space="0" w:color="auto"/>
            </w:tcBorders>
            <w:noWrap/>
            <w:vAlign w:val="center"/>
          </w:tcPr>
          <w:p w:rsidR="008A1990" w:rsidRDefault="008A1990" w:rsidP="008C65AA">
            <w:pPr>
              <w:widowControl/>
              <w:jc w:val="center"/>
              <w:rPr>
                <w:rFonts w:ascii="宋体" w:hAnsi="宋体" w:cs="宋体"/>
                <w:kern w:val="0"/>
                <w:sz w:val="24"/>
              </w:rPr>
            </w:pPr>
            <w:r>
              <w:rPr>
                <w:rFonts w:ascii="宋体" w:hAnsi="宋体" w:cs="宋体" w:hint="eastAsia"/>
                <w:kern w:val="0"/>
                <w:sz w:val="24"/>
              </w:rPr>
              <w:t>备注</w:t>
            </w:r>
          </w:p>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jc w:val="center"/>
              <w:rPr>
                <w:sz w:val="20"/>
                <w:szCs w:val="20"/>
              </w:rPr>
            </w:pPr>
            <w:r>
              <w:rPr>
                <w:sz w:val="20"/>
                <w:szCs w:val="20"/>
              </w:rPr>
              <w:t>1</w:t>
            </w:r>
          </w:p>
        </w:tc>
        <w:tc>
          <w:tcPr>
            <w:tcW w:w="1539" w:type="dxa"/>
            <w:tcBorders>
              <w:top w:val="nil"/>
              <w:left w:val="nil"/>
              <w:bottom w:val="single" w:sz="4" w:space="0" w:color="auto"/>
              <w:right w:val="single" w:sz="4" w:space="0" w:color="auto"/>
            </w:tcBorders>
            <w:noWrap/>
            <w:vAlign w:val="center"/>
          </w:tcPr>
          <w:p w:rsidR="008A1990" w:rsidRPr="00033FD4" w:rsidRDefault="008A1990" w:rsidP="008C65AA">
            <w:pPr>
              <w:widowControl/>
              <w:jc w:val="center"/>
              <w:rPr>
                <w:rFonts w:ascii="宋体" w:hAnsi="宋体" w:cs="宋体"/>
                <w:b/>
                <w:kern w:val="0"/>
                <w:szCs w:val="21"/>
              </w:rPr>
            </w:pPr>
            <w:r w:rsidRPr="00033FD4">
              <w:rPr>
                <w:rFonts w:ascii="宋体" w:hAnsi="宋体" w:cs="宋体" w:hint="eastAsia"/>
                <w:b/>
                <w:kern w:val="0"/>
                <w:szCs w:val="21"/>
              </w:rPr>
              <w:t>建筑工程计量计价仿真教学云系统</w:t>
            </w:r>
          </w:p>
        </w:tc>
        <w:tc>
          <w:tcPr>
            <w:tcW w:w="762"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r>
              <w:rPr>
                <w:sz w:val="20"/>
                <w:szCs w:val="20"/>
              </w:rPr>
              <w:t>1</w:t>
            </w:r>
          </w:p>
        </w:tc>
        <w:tc>
          <w:tcPr>
            <w:tcW w:w="762"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r>
              <w:rPr>
                <w:rFonts w:hint="eastAsia"/>
                <w:sz w:val="20"/>
                <w:szCs w:val="20"/>
              </w:rPr>
              <w:t>套</w:t>
            </w:r>
          </w:p>
        </w:tc>
        <w:tc>
          <w:tcPr>
            <w:tcW w:w="1037" w:type="dxa"/>
            <w:tcBorders>
              <w:top w:val="nil"/>
              <w:left w:val="nil"/>
              <w:bottom w:val="single" w:sz="4" w:space="0" w:color="auto"/>
              <w:right w:val="single" w:sz="4" w:space="0" w:color="auto"/>
            </w:tcBorders>
            <w:noWrap/>
            <w:vAlign w:val="center"/>
          </w:tcPr>
          <w:p w:rsidR="008A1990" w:rsidRDefault="008A1990" w:rsidP="008C65AA">
            <w:pPr>
              <w:jc w:val="center"/>
              <w:rPr>
                <w:rFonts w:ascii="宋体" w:hAnsi="宋体" w:cs="宋体"/>
                <w:sz w:val="20"/>
                <w:szCs w:val="20"/>
              </w:rPr>
            </w:pPr>
            <w:r>
              <w:rPr>
                <w:sz w:val="20"/>
                <w:szCs w:val="20"/>
              </w:rPr>
              <w:t>90000</w:t>
            </w:r>
          </w:p>
        </w:tc>
        <w:tc>
          <w:tcPr>
            <w:tcW w:w="1080" w:type="dxa"/>
            <w:tcBorders>
              <w:top w:val="nil"/>
              <w:left w:val="nil"/>
              <w:bottom w:val="single" w:sz="4" w:space="0" w:color="auto"/>
              <w:right w:val="single" w:sz="4" w:space="0" w:color="auto"/>
            </w:tcBorders>
            <w:noWrap/>
            <w:vAlign w:val="center"/>
          </w:tcPr>
          <w:p w:rsidR="008A1990" w:rsidRDefault="008A1990" w:rsidP="008C65AA">
            <w:pPr>
              <w:jc w:val="center"/>
              <w:rPr>
                <w:rFonts w:ascii="宋体" w:hAnsi="宋体" w:cs="宋体"/>
                <w:sz w:val="20"/>
                <w:szCs w:val="20"/>
              </w:rPr>
            </w:pPr>
            <w:r>
              <w:rPr>
                <w:sz w:val="20"/>
                <w:szCs w:val="20"/>
              </w:rPr>
              <w:t>90000</w:t>
            </w:r>
          </w:p>
        </w:tc>
        <w:tc>
          <w:tcPr>
            <w:tcW w:w="2746"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r>
              <w:rPr>
                <w:rFonts w:hint="eastAsia"/>
                <w:sz w:val="20"/>
                <w:szCs w:val="20"/>
              </w:rPr>
              <w:t>详见附件</w:t>
            </w:r>
          </w:p>
        </w:tc>
        <w:tc>
          <w:tcPr>
            <w:tcW w:w="773" w:type="dxa"/>
            <w:tcBorders>
              <w:top w:val="nil"/>
              <w:left w:val="nil"/>
              <w:bottom w:val="single" w:sz="4" w:space="0" w:color="auto"/>
              <w:right w:val="single" w:sz="8" w:space="0" w:color="auto"/>
            </w:tcBorders>
            <w:noWrap/>
            <w:vAlign w:val="center"/>
          </w:tcPr>
          <w:p w:rsidR="008A1990" w:rsidRDefault="008A1990" w:rsidP="008C65AA">
            <w:pPr>
              <w:jc w:val="center"/>
              <w:rPr>
                <w:rFonts w:ascii="宋体" w:cs="宋体"/>
                <w:sz w:val="20"/>
                <w:szCs w:val="20"/>
              </w:rPr>
            </w:pPr>
          </w:p>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jc w:val="center"/>
            </w:pPr>
          </w:p>
        </w:tc>
        <w:tc>
          <w:tcPr>
            <w:tcW w:w="1539"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762"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762"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1037" w:type="dxa"/>
            <w:tcBorders>
              <w:top w:val="nil"/>
              <w:left w:val="nil"/>
              <w:bottom w:val="single" w:sz="4" w:space="0" w:color="auto"/>
              <w:right w:val="single" w:sz="4" w:space="0" w:color="auto"/>
            </w:tcBorders>
            <w:noWrap/>
            <w:vAlign w:val="center"/>
          </w:tcPr>
          <w:p w:rsidR="008A1990" w:rsidRDefault="008A1990" w:rsidP="008C65AA">
            <w:pPr>
              <w:jc w:val="center"/>
              <w:rPr>
                <w:rFonts w:ascii="宋体" w:hAnsi="宋体" w:cs="宋体"/>
                <w:sz w:val="20"/>
                <w:szCs w:val="20"/>
              </w:rPr>
            </w:pPr>
          </w:p>
        </w:tc>
        <w:tc>
          <w:tcPr>
            <w:tcW w:w="1080" w:type="dxa"/>
            <w:tcBorders>
              <w:top w:val="nil"/>
              <w:left w:val="nil"/>
              <w:bottom w:val="single" w:sz="4" w:space="0" w:color="auto"/>
              <w:right w:val="single" w:sz="4" w:space="0" w:color="auto"/>
            </w:tcBorders>
            <w:noWrap/>
            <w:vAlign w:val="center"/>
          </w:tcPr>
          <w:p w:rsidR="008A1990" w:rsidRDefault="008A1990" w:rsidP="008C65AA">
            <w:pPr>
              <w:jc w:val="center"/>
              <w:rPr>
                <w:rFonts w:ascii="宋体" w:hAnsi="宋体" w:cs="宋体"/>
                <w:sz w:val="20"/>
                <w:szCs w:val="20"/>
              </w:rPr>
            </w:pPr>
          </w:p>
        </w:tc>
        <w:tc>
          <w:tcPr>
            <w:tcW w:w="2746"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773" w:type="dxa"/>
            <w:tcBorders>
              <w:top w:val="nil"/>
              <w:left w:val="nil"/>
              <w:bottom w:val="single" w:sz="4" w:space="0" w:color="auto"/>
              <w:right w:val="single" w:sz="8" w:space="0" w:color="auto"/>
            </w:tcBorders>
            <w:noWrap/>
          </w:tcPr>
          <w:p w:rsidR="008A1990" w:rsidRDefault="008A1990" w:rsidP="008C65AA"/>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jc w:val="center"/>
            </w:pPr>
          </w:p>
        </w:tc>
        <w:tc>
          <w:tcPr>
            <w:tcW w:w="1539"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762"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762"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1037" w:type="dxa"/>
            <w:tcBorders>
              <w:top w:val="nil"/>
              <w:left w:val="nil"/>
              <w:bottom w:val="single" w:sz="4" w:space="0" w:color="auto"/>
              <w:right w:val="single" w:sz="4" w:space="0" w:color="auto"/>
            </w:tcBorders>
            <w:noWrap/>
            <w:vAlign w:val="center"/>
          </w:tcPr>
          <w:p w:rsidR="008A1990" w:rsidRDefault="008A1990" w:rsidP="008C65AA">
            <w:pPr>
              <w:jc w:val="center"/>
              <w:rPr>
                <w:rFonts w:ascii="宋体" w:hAnsi="宋体" w:cs="宋体"/>
                <w:sz w:val="20"/>
                <w:szCs w:val="20"/>
              </w:rPr>
            </w:pPr>
          </w:p>
        </w:tc>
        <w:tc>
          <w:tcPr>
            <w:tcW w:w="1080" w:type="dxa"/>
            <w:tcBorders>
              <w:top w:val="nil"/>
              <w:left w:val="nil"/>
              <w:bottom w:val="single" w:sz="4" w:space="0" w:color="auto"/>
              <w:right w:val="single" w:sz="4" w:space="0" w:color="auto"/>
            </w:tcBorders>
            <w:noWrap/>
            <w:vAlign w:val="center"/>
          </w:tcPr>
          <w:p w:rsidR="008A1990" w:rsidRDefault="008A1990" w:rsidP="008C65AA">
            <w:pPr>
              <w:jc w:val="center"/>
              <w:rPr>
                <w:rFonts w:ascii="宋体" w:hAnsi="宋体" w:cs="宋体"/>
                <w:sz w:val="20"/>
                <w:szCs w:val="20"/>
              </w:rPr>
            </w:pPr>
          </w:p>
        </w:tc>
        <w:tc>
          <w:tcPr>
            <w:tcW w:w="2746"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773" w:type="dxa"/>
            <w:tcBorders>
              <w:top w:val="nil"/>
              <w:left w:val="nil"/>
              <w:bottom w:val="single" w:sz="4" w:space="0" w:color="auto"/>
              <w:right w:val="single" w:sz="8" w:space="0" w:color="auto"/>
            </w:tcBorders>
            <w:noWrap/>
          </w:tcPr>
          <w:p w:rsidR="008A1990" w:rsidRDefault="008A1990" w:rsidP="008C65AA"/>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tcPr>
          <w:p w:rsidR="008A1990" w:rsidRDefault="008A1990" w:rsidP="008C65AA">
            <w:pPr>
              <w:jc w:val="center"/>
              <w:rPr>
                <w:sz w:val="20"/>
                <w:szCs w:val="20"/>
              </w:rPr>
            </w:pPr>
          </w:p>
        </w:tc>
        <w:tc>
          <w:tcPr>
            <w:tcW w:w="1539"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762"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762"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1037" w:type="dxa"/>
            <w:tcBorders>
              <w:top w:val="nil"/>
              <w:left w:val="nil"/>
              <w:bottom w:val="single" w:sz="4" w:space="0" w:color="auto"/>
              <w:right w:val="single" w:sz="4" w:space="0" w:color="auto"/>
            </w:tcBorders>
            <w:noWrap/>
            <w:vAlign w:val="center"/>
          </w:tcPr>
          <w:p w:rsidR="008A1990" w:rsidRDefault="008A1990" w:rsidP="008C65AA">
            <w:pPr>
              <w:jc w:val="center"/>
              <w:rPr>
                <w:rFonts w:ascii="宋体" w:hAnsi="宋体" w:cs="宋体"/>
                <w:sz w:val="20"/>
                <w:szCs w:val="20"/>
              </w:rPr>
            </w:pPr>
          </w:p>
        </w:tc>
        <w:tc>
          <w:tcPr>
            <w:tcW w:w="1080" w:type="dxa"/>
            <w:tcBorders>
              <w:top w:val="nil"/>
              <w:left w:val="nil"/>
              <w:bottom w:val="single" w:sz="4" w:space="0" w:color="auto"/>
              <w:right w:val="single" w:sz="4" w:space="0" w:color="auto"/>
            </w:tcBorders>
            <w:noWrap/>
            <w:vAlign w:val="center"/>
          </w:tcPr>
          <w:p w:rsidR="008A1990" w:rsidRDefault="008A1990" w:rsidP="008C65AA">
            <w:pPr>
              <w:jc w:val="center"/>
              <w:rPr>
                <w:rFonts w:ascii="宋体" w:hAnsi="宋体" w:cs="宋体"/>
                <w:sz w:val="20"/>
                <w:szCs w:val="20"/>
              </w:rPr>
            </w:pPr>
          </w:p>
        </w:tc>
        <w:tc>
          <w:tcPr>
            <w:tcW w:w="2746" w:type="dxa"/>
            <w:tcBorders>
              <w:top w:val="nil"/>
              <w:left w:val="nil"/>
              <w:bottom w:val="single" w:sz="4" w:space="0" w:color="auto"/>
              <w:right w:val="single" w:sz="4" w:space="0" w:color="auto"/>
            </w:tcBorders>
            <w:noWrap/>
            <w:vAlign w:val="center"/>
          </w:tcPr>
          <w:p w:rsidR="008A1990" w:rsidRDefault="008A1990" w:rsidP="008C65AA">
            <w:pPr>
              <w:jc w:val="center"/>
              <w:rPr>
                <w:rFonts w:ascii="宋体" w:cs="宋体"/>
                <w:sz w:val="20"/>
                <w:szCs w:val="20"/>
              </w:rPr>
            </w:pPr>
          </w:p>
        </w:tc>
        <w:tc>
          <w:tcPr>
            <w:tcW w:w="773" w:type="dxa"/>
            <w:tcBorders>
              <w:top w:val="nil"/>
              <w:left w:val="nil"/>
              <w:bottom w:val="single" w:sz="4" w:space="0" w:color="auto"/>
              <w:right w:val="single" w:sz="8" w:space="0" w:color="auto"/>
            </w:tcBorders>
            <w:noWrap/>
          </w:tcPr>
          <w:p w:rsidR="008A1990" w:rsidRDefault="008A1990" w:rsidP="008C65AA"/>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539"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2746"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73" w:type="dxa"/>
            <w:tcBorders>
              <w:top w:val="nil"/>
              <w:left w:val="nil"/>
              <w:bottom w:val="single" w:sz="4" w:space="0" w:color="auto"/>
              <w:right w:val="single" w:sz="8"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539"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2746"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73" w:type="dxa"/>
            <w:tcBorders>
              <w:top w:val="nil"/>
              <w:left w:val="nil"/>
              <w:bottom w:val="single" w:sz="4" w:space="0" w:color="auto"/>
              <w:right w:val="single" w:sz="8"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539"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2746"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73" w:type="dxa"/>
            <w:tcBorders>
              <w:top w:val="nil"/>
              <w:left w:val="nil"/>
              <w:bottom w:val="single" w:sz="4" w:space="0" w:color="auto"/>
              <w:right w:val="single" w:sz="8"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539"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2746"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73" w:type="dxa"/>
            <w:tcBorders>
              <w:top w:val="nil"/>
              <w:left w:val="nil"/>
              <w:bottom w:val="single" w:sz="4" w:space="0" w:color="auto"/>
              <w:right w:val="single" w:sz="8"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539"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2746"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73" w:type="dxa"/>
            <w:tcBorders>
              <w:top w:val="nil"/>
              <w:left w:val="nil"/>
              <w:bottom w:val="single" w:sz="4" w:space="0" w:color="auto"/>
              <w:right w:val="single" w:sz="8"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539"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2746"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73" w:type="dxa"/>
            <w:tcBorders>
              <w:top w:val="nil"/>
              <w:left w:val="nil"/>
              <w:bottom w:val="single" w:sz="4" w:space="0" w:color="auto"/>
              <w:right w:val="single" w:sz="8"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539"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2746"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73" w:type="dxa"/>
            <w:tcBorders>
              <w:top w:val="nil"/>
              <w:left w:val="nil"/>
              <w:bottom w:val="single" w:sz="4" w:space="0" w:color="auto"/>
              <w:right w:val="single" w:sz="8"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r>
      <w:tr w:rsidR="008A1990" w:rsidTr="008A1990">
        <w:trPr>
          <w:gridAfter w:val="1"/>
          <w:wAfter w:w="371" w:type="dxa"/>
          <w:trHeight w:val="600"/>
        </w:trPr>
        <w:tc>
          <w:tcPr>
            <w:tcW w:w="1507" w:type="dxa"/>
            <w:gridSpan w:val="2"/>
            <w:tcBorders>
              <w:top w:val="nil"/>
              <w:left w:val="single" w:sz="8" w:space="0" w:color="auto"/>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539"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62"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2746" w:type="dxa"/>
            <w:tcBorders>
              <w:top w:val="nil"/>
              <w:left w:val="nil"/>
              <w:bottom w:val="single" w:sz="4" w:space="0" w:color="auto"/>
              <w:right w:val="single" w:sz="4"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c>
          <w:tcPr>
            <w:tcW w:w="773" w:type="dxa"/>
            <w:tcBorders>
              <w:top w:val="nil"/>
              <w:left w:val="nil"/>
              <w:bottom w:val="single" w:sz="4" w:space="0" w:color="auto"/>
              <w:right w:val="single" w:sz="8" w:space="0" w:color="auto"/>
            </w:tcBorders>
            <w:noWrap/>
            <w:vAlign w:val="center"/>
          </w:tcPr>
          <w:p w:rsidR="008A1990" w:rsidRDefault="008A1990" w:rsidP="008C65AA">
            <w:pPr>
              <w:widowControl/>
              <w:jc w:val="left"/>
              <w:rPr>
                <w:rFonts w:ascii="宋体" w:hAnsi="宋体" w:cs="宋体"/>
                <w:kern w:val="0"/>
                <w:sz w:val="24"/>
              </w:rPr>
            </w:pPr>
            <w:r>
              <w:rPr>
                <w:rFonts w:ascii="宋体" w:hAnsi="宋体" w:cs="宋体" w:hint="eastAsia"/>
                <w:kern w:val="0"/>
                <w:sz w:val="24"/>
              </w:rPr>
              <w:t xml:space="preserve">　</w:t>
            </w:r>
          </w:p>
        </w:tc>
      </w:tr>
    </w:tbl>
    <w:p w:rsidR="008A1990" w:rsidRDefault="008A1990" w:rsidP="008A1990"/>
    <w:p w:rsidR="008A1990" w:rsidRDefault="008A1990" w:rsidP="008A1990"/>
    <w:p w:rsidR="008A1990" w:rsidRDefault="008A1990" w:rsidP="008A1990"/>
    <w:p w:rsidR="008A1990" w:rsidRDefault="008A1990" w:rsidP="008A1990"/>
    <w:p w:rsidR="008A1990" w:rsidRDefault="008A1990" w:rsidP="008A1990"/>
    <w:p w:rsidR="008A1990" w:rsidRDefault="008A1990" w:rsidP="008A1990"/>
    <w:p w:rsidR="008A1990" w:rsidRDefault="008A1990" w:rsidP="008A1990"/>
    <w:p w:rsidR="008A1990" w:rsidRDefault="008A1990" w:rsidP="008A1990"/>
    <w:p w:rsidR="008A1990" w:rsidRDefault="008A1990" w:rsidP="008A1990"/>
    <w:p w:rsidR="008A1990" w:rsidRDefault="008A1990" w:rsidP="008A1990"/>
    <w:p w:rsidR="008A1990" w:rsidRDefault="008A1990" w:rsidP="008A1990"/>
    <w:p w:rsidR="008A1990" w:rsidRDefault="008A1990" w:rsidP="008A1990"/>
    <w:p w:rsidR="008A1990" w:rsidRDefault="008A1990" w:rsidP="008A1990"/>
    <w:p w:rsidR="008A1990" w:rsidRDefault="008A1990" w:rsidP="008A1990"/>
    <w:p w:rsidR="008A1990" w:rsidRPr="008A1990" w:rsidRDefault="008A1990" w:rsidP="008A1990">
      <w:pPr>
        <w:widowControl/>
        <w:jc w:val="left"/>
        <w:rPr>
          <w:rFonts w:ascii="宋体" w:hAnsi="宋体" w:cs="宋体"/>
          <w:b/>
          <w:kern w:val="0"/>
          <w:sz w:val="32"/>
          <w:szCs w:val="32"/>
        </w:rPr>
      </w:pPr>
      <w:r w:rsidRPr="008A1990">
        <w:rPr>
          <w:rFonts w:ascii="宋体" w:hAnsi="宋体" w:cs="宋体" w:hint="eastAsia"/>
          <w:b/>
          <w:kern w:val="0"/>
          <w:sz w:val="32"/>
          <w:szCs w:val="32"/>
        </w:rPr>
        <w:lastRenderedPageBreak/>
        <w:t>附件：</w:t>
      </w:r>
    </w:p>
    <w:p w:rsidR="008A1990" w:rsidRPr="00033FD4" w:rsidRDefault="008A1990" w:rsidP="008A1990">
      <w:pPr>
        <w:widowControl/>
        <w:jc w:val="center"/>
        <w:rPr>
          <w:rFonts w:ascii="宋体" w:hAnsi="宋体" w:cs="宋体"/>
          <w:b/>
          <w:kern w:val="0"/>
          <w:szCs w:val="21"/>
        </w:rPr>
      </w:pPr>
      <w:r w:rsidRPr="00033FD4">
        <w:rPr>
          <w:rFonts w:ascii="宋体" w:hAnsi="宋体" w:cs="宋体" w:hint="eastAsia"/>
          <w:b/>
          <w:kern w:val="0"/>
          <w:szCs w:val="21"/>
        </w:rPr>
        <w:t>建筑工程计量计价仿真教学云系统</w:t>
      </w:r>
    </w:p>
    <w:p w:rsidR="008A1990" w:rsidRPr="00033FD4" w:rsidRDefault="008A1990" w:rsidP="008A1990">
      <w:pPr>
        <w:widowControl/>
        <w:numPr>
          <w:ilvl w:val="0"/>
          <w:numId w:val="2"/>
        </w:numPr>
        <w:jc w:val="left"/>
        <w:rPr>
          <w:rFonts w:ascii="宋体" w:hAnsi="宋体" w:cs="宋体"/>
          <w:kern w:val="0"/>
          <w:szCs w:val="21"/>
        </w:rPr>
      </w:pPr>
      <w:r w:rsidRPr="00033FD4">
        <w:rPr>
          <w:rFonts w:ascii="宋体" w:hAnsi="宋体" w:cs="宋体" w:hint="eastAsia"/>
          <w:kern w:val="0"/>
          <w:szCs w:val="21"/>
        </w:rPr>
        <w:t>系统以Unity3D技术为依托，结合成熟的三维制作技术、物理渲染技术构建极具现实感的虚拟场景。结合最先进的文字转语音技术，可以把枯燥的文字转换成可视听的效果。区别于传统的机器语音，智能化语音在情绪、语速、节奏方面更贴切真人语音。</w:t>
      </w:r>
    </w:p>
    <w:p w:rsidR="008A1990" w:rsidRPr="00033FD4" w:rsidRDefault="008A1990" w:rsidP="008A1990">
      <w:pPr>
        <w:widowControl/>
        <w:numPr>
          <w:ilvl w:val="0"/>
          <w:numId w:val="2"/>
        </w:numPr>
        <w:jc w:val="left"/>
        <w:rPr>
          <w:rFonts w:ascii="宋体" w:hAnsi="宋体" w:cs="宋体"/>
          <w:kern w:val="0"/>
          <w:szCs w:val="21"/>
        </w:rPr>
      </w:pPr>
      <w:r w:rsidRPr="00033FD4">
        <w:rPr>
          <w:rFonts w:ascii="宋体" w:hAnsi="宋体" w:cs="宋体" w:hint="eastAsia"/>
          <w:kern w:val="0"/>
          <w:szCs w:val="21"/>
        </w:rPr>
        <w:t>系统采用多层架构的组件化组合方案，数据与逻辑分离，确保数据的唯一性。数据服务器采用动态互锁，确保数据的安全性。前台与后台统一调度，确保数据的一致性。系统支持无缝升级，支持数千人同时在线流畅操作，最大吞吐量可以达到百万级。</w:t>
      </w:r>
    </w:p>
    <w:p w:rsidR="008A1990" w:rsidRPr="00033FD4" w:rsidRDefault="008A1990" w:rsidP="008A1990">
      <w:pPr>
        <w:numPr>
          <w:ilvl w:val="0"/>
          <w:numId w:val="2"/>
        </w:numPr>
        <w:jc w:val="left"/>
        <w:rPr>
          <w:rFonts w:ascii="宋体" w:hAnsi="宋体"/>
          <w:kern w:val="0"/>
          <w:szCs w:val="21"/>
        </w:rPr>
      </w:pPr>
      <w:r w:rsidRPr="00033FD4">
        <w:rPr>
          <w:rFonts w:ascii="宋体" w:hAnsi="宋体" w:hint="eastAsia"/>
          <w:kern w:val="0"/>
          <w:szCs w:val="21"/>
        </w:rPr>
        <w:t>系统须支持互联网模式和校园局域网模式访问，无地域限制。</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★建筑工程计量与计价教学云系统知识框架包含知识云库、计量导学、题库宝典、计价案例；</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★系统包括GB 50854-2013中百余条清单项的清单计算规则4D微课，针对重难点清单项专有构造讲解4D微课、施工工艺4D微课、材料以及重难点讲解；</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★系统须</w:t>
      </w:r>
      <w:r w:rsidRPr="00033FD4">
        <w:rPr>
          <w:rFonts w:ascii="宋体" w:hAnsi="宋体"/>
          <w:szCs w:val="21"/>
        </w:rPr>
        <w:t>支持</w:t>
      </w:r>
      <w:r w:rsidRPr="00033FD4">
        <w:rPr>
          <w:rFonts w:ascii="宋体" w:hAnsi="宋体" w:hint="eastAsia"/>
          <w:szCs w:val="21"/>
        </w:rPr>
        <w:t>多种学习模式，亦可扩充N个工程案例。依据规范，对工程案例进行整体列项-计量，还原实际工作流程，最终让学生掌握清单工程量的编制能力；</w:t>
      </w:r>
      <w:r w:rsidRPr="00033FD4">
        <w:rPr>
          <w:rFonts w:ascii="宋体" w:hAnsi="宋体"/>
          <w:szCs w:val="21"/>
        </w:rPr>
        <w:t xml:space="preserve"> </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系统</w:t>
      </w:r>
      <w:r w:rsidRPr="00033FD4">
        <w:rPr>
          <w:rFonts w:ascii="宋体" w:hAnsi="宋体"/>
          <w:szCs w:val="21"/>
        </w:rPr>
        <w:t>须</w:t>
      </w:r>
      <w:r w:rsidRPr="00033FD4">
        <w:rPr>
          <w:rFonts w:ascii="宋体" w:hAnsi="宋体" w:hint="eastAsia"/>
          <w:szCs w:val="21"/>
        </w:rPr>
        <w:t>提供完整建筑施工图纸并进行所列建筑构造的3D信息化模型；</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 xml:space="preserve">学习者须自主360度旋转模型、可观察任意面。如：上面、下面、左面、右面、前面、后面等)。 </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须针对《工程计量计价》这门课程，对其内容进行信息化转换，设置理论题目，便于学生针对性的学习。</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系统</w:t>
      </w:r>
      <w:r w:rsidRPr="00033FD4">
        <w:rPr>
          <w:rFonts w:ascii="宋体" w:hAnsi="宋体"/>
          <w:szCs w:val="21"/>
        </w:rPr>
        <w:t>须</w:t>
      </w:r>
      <w:r w:rsidRPr="00033FD4">
        <w:rPr>
          <w:rFonts w:ascii="宋体" w:hAnsi="宋体" w:hint="eastAsia"/>
          <w:szCs w:val="21"/>
        </w:rPr>
        <w:t>结合教学业务，配备多种</w:t>
      </w:r>
      <w:r w:rsidRPr="00033FD4">
        <w:rPr>
          <w:rFonts w:ascii="宋体" w:hAnsi="宋体"/>
          <w:szCs w:val="21"/>
        </w:rPr>
        <w:t>形式的理论题目</w:t>
      </w:r>
      <w:r w:rsidRPr="00033FD4">
        <w:rPr>
          <w:rFonts w:ascii="宋体" w:hAnsi="宋体" w:hint="eastAsia"/>
          <w:szCs w:val="21"/>
        </w:rPr>
        <w:t>，系统实时判断；</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依据</w:t>
      </w:r>
      <w:r w:rsidRPr="00033FD4">
        <w:rPr>
          <w:rFonts w:ascii="宋体" w:hAnsi="宋体"/>
          <w:szCs w:val="21"/>
        </w:rPr>
        <w:t>规范</w:t>
      </w:r>
      <w:r w:rsidRPr="00033FD4">
        <w:rPr>
          <w:rFonts w:ascii="宋体" w:hAnsi="宋体" w:hint="eastAsia"/>
          <w:szCs w:val="21"/>
        </w:rPr>
        <w:t>，虚拟工作单位，以真实案例还原业务流程，呈现不同单位所编制的不同文件内容</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★计算思路到分步计量的学习，</w:t>
      </w:r>
      <w:r w:rsidRPr="00033FD4">
        <w:rPr>
          <w:rFonts w:ascii="宋体" w:hAnsi="宋体"/>
          <w:szCs w:val="21"/>
        </w:rPr>
        <w:t>过程中可随时查看对应的</w:t>
      </w:r>
      <w:r w:rsidRPr="00033FD4">
        <w:rPr>
          <w:rFonts w:ascii="宋体" w:hAnsi="宋体" w:hint="eastAsia"/>
          <w:szCs w:val="21"/>
        </w:rPr>
        <w:t>2013新</w:t>
      </w:r>
      <w:r w:rsidRPr="00033FD4">
        <w:rPr>
          <w:rFonts w:ascii="宋体" w:hAnsi="宋体"/>
          <w:szCs w:val="21"/>
        </w:rPr>
        <w:t>清单</w:t>
      </w:r>
      <w:r w:rsidRPr="00033FD4">
        <w:rPr>
          <w:rFonts w:ascii="宋体" w:hAnsi="宋体" w:hint="eastAsia"/>
          <w:szCs w:val="21"/>
        </w:rPr>
        <w:t>规则</w:t>
      </w:r>
      <w:r w:rsidRPr="00033FD4">
        <w:rPr>
          <w:rFonts w:ascii="宋体" w:hAnsi="宋体"/>
          <w:szCs w:val="21"/>
        </w:rPr>
        <w:t>以及</w:t>
      </w:r>
      <w:r w:rsidRPr="00033FD4">
        <w:rPr>
          <w:rFonts w:ascii="宋体" w:hAnsi="宋体" w:hint="eastAsia"/>
          <w:szCs w:val="21"/>
        </w:rPr>
        <w:t>案例</w:t>
      </w:r>
      <w:r w:rsidRPr="00033FD4">
        <w:rPr>
          <w:rFonts w:ascii="宋体" w:hAnsi="宋体"/>
          <w:szCs w:val="21"/>
        </w:rPr>
        <w:t>图纸</w:t>
      </w:r>
      <w:r w:rsidRPr="00033FD4">
        <w:rPr>
          <w:rFonts w:ascii="宋体" w:hAnsi="宋体" w:hint="eastAsia"/>
          <w:szCs w:val="21"/>
        </w:rPr>
        <w:t>，引导学生学习；</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★工程量答案</w:t>
      </w:r>
      <w:r w:rsidRPr="00033FD4">
        <w:rPr>
          <w:rFonts w:ascii="宋体" w:hAnsi="宋体"/>
          <w:szCs w:val="21"/>
        </w:rPr>
        <w:t>须</w:t>
      </w:r>
      <w:r w:rsidRPr="00033FD4">
        <w:rPr>
          <w:rFonts w:ascii="宋体" w:hAnsi="宋体" w:hint="eastAsia"/>
          <w:szCs w:val="21"/>
        </w:rPr>
        <w:t>设置浮动值，全面考虑计算过程中可以接受的误差值；</w:t>
      </w:r>
    </w:p>
    <w:p w:rsidR="008A1990" w:rsidRPr="00033FD4" w:rsidRDefault="008A1990" w:rsidP="008A1990">
      <w:pPr>
        <w:numPr>
          <w:ilvl w:val="0"/>
          <w:numId w:val="2"/>
        </w:numPr>
        <w:jc w:val="left"/>
        <w:rPr>
          <w:rFonts w:ascii="宋体" w:hAnsi="宋体"/>
          <w:szCs w:val="21"/>
        </w:rPr>
      </w:pPr>
      <w:r w:rsidRPr="00033FD4">
        <w:rPr>
          <w:rFonts w:ascii="宋体" w:hAnsi="宋体"/>
          <w:szCs w:val="21"/>
        </w:rPr>
        <w:t>随时对知识点的</w:t>
      </w:r>
      <w:r w:rsidRPr="00033FD4">
        <w:rPr>
          <w:rFonts w:ascii="宋体" w:hAnsi="宋体" w:hint="eastAsia"/>
          <w:szCs w:val="21"/>
        </w:rPr>
        <w:t>三维</w:t>
      </w:r>
      <w:r w:rsidRPr="00033FD4">
        <w:rPr>
          <w:rFonts w:ascii="宋体" w:hAnsi="宋体"/>
          <w:szCs w:val="21"/>
        </w:rPr>
        <w:t>模型进行</w:t>
      </w:r>
      <w:r w:rsidRPr="00033FD4">
        <w:rPr>
          <w:rFonts w:ascii="宋体" w:hAnsi="宋体" w:hint="eastAsia"/>
          <w:szCs w:val="21"/>
        </w:rPr>
        <w:t>360°</w:t>
      </w:r>
      <w:r w:rsidRPr="00033FD4">
        <w:rPr>
          <w:rFonts w:ascii="宋体" w:hAnsi="宋体"/>
          <w:szCs w:val="21"/>
        </w:rPr>
        <w:t>三维互动查看</w:t>
      </w:r>
      <w:r w:rsidRPr="00033FD4">
        <w:rPr>
          <w:rFonts w:ascii="宋体" w:hAnsi="宋体" w:hint="eastAsia"/>
          <w:szCs w:val="21"/>
        </w:rPr>
        <w:t>，</w:t>
      </w:r>
      <w:r w:rsidRPr="00033FD4">
        <w:rPr>
          <w:rFonts w:ascii="宋体" w:hAnsi="宋体"/>
          <w:szCs w:val="21"/>
        </w:rPr>
        <w:t>滚轮放大缩小</w:t>
      </w:r>
      <w:r w:rsidRPr="00033FD4">
        <w:rPr>
          <w:rFonts w:ascii="宋体" w:hAnsi="宋体" w:hint="eastAsia"/>
          <w:szCs w:val="21"/>
        </w:rPr>
        <w:t>，</w:t>
      </w:r>
      <w:r w:rsidRPr="00033FD4">
        <w:rPr>
          <w:rFonts w:ascii="宋体" w:hAnsi="宋体"/>
          <w:szCs w:val="21"/>
        </w:rPr>
        <w:t>移动</w:t>
      </w:r>
      <w:r w:rsidRPr="00033FD4">
        <w:rPr>
          <w:rFonts w:ascii="宋体" w:hAnsi="宋体" w:hint="eastAsia"/>
          <w:szCs w:val="21"/>
        </w:rPr>
        <w:t>；每个学习节点均有计时、得分，成绩一目了然；</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全程记录单个构件学生的计算过程，不限制学生自己的思考；</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★系统须具有工程量</w:t>
      </w:r>
      <w:r w:rsidRPr="00033FD4">
        <w:rPr>
          <w:rFonts w:ascii="宋体" w:hAnsi="宋体"/>
          <w:szCs w:val="21"/>
        </w:rPr>
        <w:t>计算结果</w:t>
      </w:r>
      <w:r w:rsidRPr="00033FD4">
        <w:rPr>
          <w:rFonts w:ascii="宋体" w:hAnsi="宋体" w:hint="eastAsia"/>
          <w:szCs w:val="21"/>
        </w:rPr>
        <w:t>提交后</w:t>
      </w:r>
      <w:r w:rsidRPr="00033FD4">
        <w:rPr>
          <w:rFonts w:ascii="宋体" w:hAnsi="宋体"/>
          <w:szCs w:val="21"/>
        </w:rPr>
        <w:t>，</w:t>
      </w:r>
      <w:r w:rsidRPr="00033FD4">
        <w:rPr>
          <w:rFonts w:ascii="宋体" w:hAnsi="宋体" w:hint="eastAsia"/>
          <w:szCs w:val="21"/>
        </w:rPr>
        <w:t>自动</w:t>
      </w:r>
      <w:r w:rsidRPr="00033FD4">
        <w:rPr>
          <w:rFonts w:ascii="宋体" w:hAnsi="宋体"/>
          <w:szCs w:val="21"/>
        </w:rPr>
        <w:t>进行判断，</w:t>
      </w:r>
      <w:r w:rsidRPr="00033FD4">
        <w:rPr>
          <w:rFonts w:ascii="宋体" w:hAnsi="宋体" w:hint="eastAsia"/>
          <w:szCs w:val="21"/>
        </w:rPr>
        <w:t>计算得分</w:t>
      </w:r>
      <w:r w:rsidRPr="00033FD4">
        <w:rPr>
          <w:rFonts w:ascii="宋体" w:hAnsi="宋体"/>
          <w:szCs w:val="21"/>
        </w:rPr>
        <w:t>，并将得分计入评测系统的功能</w:t>
      </w:r>
      <w:r w:rsidRPr="00033FD4">
        <w:rPr>
          <w:rFonts w:ascii="宋体" w:hAnsi="宋体" w:hint="eastAsia"/>
          <w:szCs w:val="21"/>
        </w:rPr>
        <w:t xml:space="preserve">； </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★计算结果</w:t>
      </w:r>
      <w:r w:rsidRPr="00033FD4">
        <w:rPr>
          <w:rFonts w:ascii="宋体" w:hAnsi="宋体"/>
          <w:szCs w:val="21"/>
        </w:rPr>
        <w:t>提交之后须具备正确</w:t>
      </w:r>
      <w:r w:rsidRPr="00033FD4">
        <w:rPr>
          <w:rFonts w:ascii="宋体" w:hAnsi="宋体" w:hint="eastAsia"/>
          <w:szCs w:val="21"/>
        </w:rPr>
        <w:t>答案查看并针对计算过程进行</w:t>
      </w:r>
      <w:r w:rsidRPr="00033FD4">
        <w:rPr>
          <w:rFonts w:ascii="宋体" w:hAnsi="宋体"/>
          <w:szCs w:val="21"/>
        </w:rPr>
        <w:t>讲解的功能；</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★须</w:t>
      </w:r>
      <w:r w:rsidRPr="00033FD4">
        <w:rPr>
          <w:rFonts w:ascii="宋体" w:hAnsi="宋体"/>
          <w:szCs w:val="21"/>
        </w:rPr>
        <w:t>支持</w:t>
      </w:r>
      <w:r w:rsidRPr="00033FD4">
        <w:rPr>
          <w:rFonts w:ascii="宋体" w:hAnsi="宋体" w:hint="eastAsia"/>
          <w:szCs w:val="21"/>
        </w:rPr>
        <w:t>定额子目的选择：存在地区性的差异，定额内容针对地区而定；</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★系统须支持学生巩固知识点的需求，推翻被记录的数据，均可重新开始；</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★任务实训模式，根据教学需求，老师从后台可选择知识点发送至学生端，实现学生初步阶段的考核以及完成实训的考核；</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★系统须</w:t>
      </w:r>
      <w:r w:rsidRPr="00033FD4">
        <w:rPr>
          <w:rFonts w:ascii="宋体" w:hAnsi="宋体"/>
          <w:szCs w:val="21"/>
        </w:rPr>
        <w:t>支持</w:t>
      </w:r>
      <w:r w:rsidRPr="00033FD4">
        <w:rPr>
          <w:rFonts w:ascii="宋体" w:hAnsi="宋体" w:hint="eastAsia"/>
          <w:szCs w:val="21"/>
        </w:rPr>
        <w:t>实训报告，呈现学生的基本信息；软件系统没有节点限制，可以同时支持两百多人同时在线使用。</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构造点图形须接近实际材质，达到高度仿真效果；</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功能按钮配有独立热区，鼠标停放后弹出相关参数及信息；</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计量过程中关键参数鼠标单击后三维</w:t>
      </w:r>
      <w:r w:rsidRPr="00033FD4">
        <w:rPr>
          <w:rFonts w:ascii="宋体" w:hAnsi="宋体"/>
          <w:szCs w:val="21"/>
        </w:rPr>
        <w:t>模型</w:t>
      </w:r>
      <w:r w:rsidRPr="00033FD4">
        <w:rPr>
          <w:rFonts w:ascii="宋体" w:hAnsi="宋体" w:hint="eastAsia"/>
          <w:szCs w:val="21"/>
        </w:rPr>
        <w:t>配合动画进行建筑信息的展开。建筑配件独立呈现不同的效果和形式，通过程序，实现各个知识点不同效果之间的</w:t>
      </w:r>
      <w:bookmarkStart w:id="1" w:name="_GoBack"/>
      <w:bookmarkEnd w:id="1"/>
      <w:r w:rsidRPr="00033FD4">
        <w:rPr>
          <w:rFonts w:ascii="宋体" w:hAnsi="宋体" w:hint="eastAsia"/>
          <w:szCs w:val="21"/>
        </w:rPr>
        <w:t>切换</w:t>
      </w:r>
      <w:r w:rsidRPr="00033FD4">
        <w:rPr>
          <w:rFonts w:ascii="宋体" w:hAnsi="宋体"/>
          <w:szCs w:val="21"/>
        </w:rPr>
        <w:t>，</w:t>
      </w:r>
      <w:r w:rsidRPr="00033FD4">
        <w:rPr>
          <w:rFonts w:ascii="宋体" w:hAnsi="宋体" w:hint="eastAsia"/>
          <w:szCs w:val="21"/>
        </w:rPr>
        <w:t>鼠标可随意旋转角度，</w:t>
      </w:r>
      <w:r w:rsidRPr="00033FD4">
        <w:rPr>
          <w:rFonts w:ascii="宋体" w:hAnsi="宋体"/>
          <w:szCs w:val="21"/>
        </w:rPr>
        <w:t>辅助学生学习</w:t>
      </w:r>
      <w:r w:rsidRPr="00033FD4">
        <w:rPr>
          <w:rFonts w:ascii="宋体" w:hAnsi="宋体" w:hint="eastAsia"/>
          <w:szCs w:val="21"/>
        </w:rPr>
        <w:t>；</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lastRenderedPageBreak/>
        <w:t>整套工程算量基于同一工程项目，按照实际工作流程，须呈现工程计算步骤。</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实心</w:t>
      </w:r>
      <w:r w:rsidRPr="00033FD4">
        <w:rPr>
          <w:rFonts w:ascii="宋体" w:hAnsi="宋体"/>
          <w:szCs w:val="21"/>
        </w:rPr>
        <w:t>砖墙学习</w:t>
      </w:r>
    </w:p>
    <w:p w:rsidR="008A1990" w:rsidRPr="00033FD4" w:rsidRDefault="008A1990" w:rsidP="008A1990">
      <w:pPr>
        <w:numPr>
          <w:ilvl w:val="0"/>
          <w:numId w:val="3"/>
        </w:numPr>
        <w:jc w:val="left"/>
        <w:rPr>
          <w:rFonts w:ascii="宋体" w:hAnsi="宋体"/>
          <w:szCs w:val="21"/>
        </w:rPr>
      </w:pPr>
      <w:r w:rsidRPr="00033FD4">
        <w:rPr>
          <w:rFonts w:ascii="宋体" w:hAnsi="宋体" w:hint="eastAsia"/>
          <w:szCs w:val="21"/>
        </w:rPr>
        <w:t>依据GB 50854-2013《</w:t>
      </w:r>
      <w:r w:rsidRPr="00033FD4">
        <w:rPr>
          <w:rFonts w:ascii="宋体" w:hAnsi="宋体"/>
          <w:szCs w:val="21"/>
        </w:rPr>
        <w:t>房屋建筑与装饰工程计量规范</w:t>
      </w:r>
      <w:r w:rsidRPr="00033FD4">
        <w:rPr>
          <w:rFonts w:ascii="宋体" w:hAnsi="宋体" w:hint="eastAsia"/>
          <w:szCs w:val="21"/>
        </w:rPr>
        <w:t>》；</w:t>
      </w:r>
    </w:p>
    <w:p w:rsidR="008A1990" w:rsidRPr="00033FD4" w:rsidRDefault="008A1990" w:rsidP="008A1990">
      <w:pPr>
        <w:numPr>
          <w:ilvl w:val="0"/>
          <w:numId w:val="3"/>
        </w:numPr>
        <w:jc w:val="left"/>
        <w:rPr>
          <w:rFonts w:ascii="宋体" w:hAnsi="宋体"/>
          <w:szCs w:val="21"/>
        </w:rPr>
      </w:pPr>
      <w:r w:rsidRPr="00033FD4">
        <w:rPr>
          <w:rFonts w:ascii="宋体" w:hAnsi="宋体" w:hint="eastAsia"/>
          <w:szCs w:val="21"/>
        </w:rPr>
        <w:t>4</w:t>
      </w:r>
      <w:r w:rsidRPr="00033FD4">
        <w:rPr>
          <w:rFonts w:ascii="宋体" w:hAnsi="宋体"/>
          <w:szCs w:val="21"/>
        </w:rPr>
        <w:t>D</w:t>
      </w:r>
      <w:r w:rsidRPr="00033FD4">
        <w:rPr>
          <w:rFonts w:ascii="宋体" w:hAnsi="宋体" w:hint="eastAsia"/>
          <w:szCs w:val="21"/>
        </w:rPr>
        <w:t>微课学习</w:t>
      </w:r>
      <w:r w:rsidRPr="00033FD4">
        <w:rPr>
          <w:rFonts w:ascii="宋体" w:hAnsi="宋体"/>
          <w:szCs w:val="21"/>
        </w:rPr>
        <w:t>计算规则，</w:t>
      </w:r>
      <w:r w:rsidRPr="00033FD4">
        <w:rPr>
          <w:rFonts w:ascii="宋体" w:hAnsi="宋体" w:hint="eastAsia"/>
          <w:szCs w:val="21"/>
        </w:rPr>
        <w:t>包括体积</w:t>
      </w:r>
      <w:r w:rsidRPr="00033FD4">
        <w:rPr>
          <w:rFonts w:ascii="宋体" w:hAnsi="宋体"/>
          <w:szCs w:val="21"/>
        </w:rPr>
        <w:t>、</w:t>
      </w:r>
      <w:r w:rsidRPr="00033FD4">
        <w:rPr>
          <w:rFonts w:ascii="宋体" w:hAnsi="宋体" w:hint="eastAsia"/>
          <w:szCs w:val="21"/>
        </w:rPr>
        <w:t>墙长</w:t>
      </w:r>
      <w:r w:rsidRPr="00033FD4">
        <w:rPr>
          <w:rFonts w:ascii="宋体" w:hAnsi="宋体"/>
          <w:szCs w:val="21"/>
        </w:rPr>
        <w:t>、</w:t>
      </w:r>
      <w:r w:rsidRPr="00033FD4">
        <w:rPr>
          <w:rFonts w:ascii="宋体" w:hAnsi="宋体" w:hint="eastAsia"/>
          <w:szCs w:val="21"/>
        </w:rPr>
        <w:t>墙高</w:t>
      </w:r>
      <w:r w:rsidRPr="00033FD4">
        <w:rPr>
          <w:rFonts w:ascii="宋体" w:hAnsi="宋体"/>
          <w:szCs w:val="21"/>
        </w:rPr>
        <w:t>、</w:t>
      </w:r>
      <w:r w:rsidRPr="00033FD4">
        <w:rPr>
          <w:rFonts w:ascii="宋体" w:hAnsi="宋体" w:hint="eastAsia"/>
          <w:szCs w:val="21"/>
        </w:rPr>
        <w:t>框架</w:t>
      </w:r>
      <w:r w:rsidRPr="00033FD4">
        <w:rPr>
          <w:rFonts w:ascii="宋体" w:hAnsi="宋体"/>
          <w:szCs w:val="21"/>
        </w:rPr>
        <w:t>间墙、围墙等计算</w:t>
      </w:r>
      <w:r w:rsidRPr="00033FD4">
        <w:rPr>
          <w:rFonts w:ascii="宋体" w:hAnsi="宋体" w:hint="eastAsia"/>
          <w:szCs w:val="21"/>
        </w:rPr>
        <w:t>讲解；</w:t>
      </w:r>
    </w:p>
    <w:p w:rsidR="008A1990" w:rsidRPr="00033FD4" w:rsidRDefault="008A1990" w:rsidP="008A1990">
      <w:pPr>
        <w:numPr>
          <w:ilvl w:val="0"/>
          <w:numId w:val="3"/>
        </w:numPr>
        <w:jc w:val="left"/>
        <w:rPr>
          <w:rFonts w:ascii="宋体" w:hAnsi="宋体"/>
          <w:szCs w:val="21"/>
        </w:rPr>
      </w:pPr>
      <w:r w:rsidRPr="00033FD4">
        <w:rPr>
          <w:rFonts w:ascii="宋体" w:hAnsi="宋体" w:hint="eastAsia"/>
          <w:szCs w:val="21"/>
        </w:rPr>
        <w:t>砖墙的</w:t>
      </w:r>
      <w:r w:rsidRPr="00033FD4">
        <w:rPr>
          <w:rFonts w:ascii="宋体" w:hAnsi="宋体"/>
          <w:szCs w:val="21"/>
        </w:rPr>
        <w:t>计算思路及详细工程量的计算</w:t>
      </w:r>
      <w:r w:rsidRPr="00033FD4">
        <w:rPr>
          <w:rFonts w:ascii="宋体" w:hAnsi="宋体" w:hint="eastAsia"/>
          <w:szCs w:val="21"/>
        </w:rPr>
        <w:t>，</w:t>
      </w:r>
      <w:r w:rsidRPr="00033FD4">
        <w:rPr>
          <w:rFonts w:ascii="宋体" w:hAnsi="宋体"/>
          <w:szCs w:val="21"/>
        </w:rPr>
        <w:t>掌握</w:t>
      </w:r>
      <w:r w:rsidRPr="00033FD4">
        <w:rPr>
          <w:rFonts w:ascii="宋体" w:hAnsi="宋体" w:hint="eastAsia"/>
          <w:szCs w:val="21"/>
        </w:rPr>
        <w:t>砖墙的</w:t>
      </w:r>
      <w:r w:rsidRPr="00033FD4">
        <w:rPr>
          <w:rFonts w:ascii="宋体" w:hAnsi="宋体"/>
          <w:szCs w:val="21"/>
        </w:rPr>
        <w:t>计算规则；</w:t>
      </w:r>
    </w:p>
    <w:p w:rsidR="008A1990" w:rsidRPr="00033FD4" w:rsidRDefault="008A1990" w:rsidP="008A1990">
      <w:pPr>
        <w:numPr>
          <w:ilvl w:val="0"/>
          <w:numId w:val="3"/>
        </w:numPr>
        <w:jc w:val="left"/>
        <w:rPr>
          <w:rFonts w:ascii="宋体" w:hAnsi="宋体"/>
          <w:szCs w:val="21"/>
        </w:rPr>
      </w:pPr>
      <w:r w:rsidRPr="00033FD4">
        <w:rPr>
          <w:rFonts w:ascii="宋体" w:hAnsi="宋体" w:hint="eastAsia"/>
          <w:szCs w:val="21"/>
        </w:rPr>
        <w:t>虚拟实际</w:t>
      </w:r>
      <w:r w:rsidRPr="00033FD4">
        <w:rPr>
          <w:rFonts w:ascii="宋体" w:hAnsi="宋体"/>
          <w:szCs w:val="21"/>
        </w:rPr>
        <w:t>工作流程，</w:t>
      </w:r>
      <w:r w:rsidRPr="00033FD4">
        <w:rPr>
          <w:rFonts w:ascii="宋体" w:hAnsi="宋体" w:hint="eastAsia"/>
          <w:szCs w:val="21"/>
        </w:rPr>
        <w:t>依据</w:t>
      </w:r>
      <w:r w:rsidRPr="00033FD4">
        <w:rPr>
          <w:rFonts w:ascii="宋体" w:hAnsi="宋体"/>
          <w:szCs w:val="21"/>
        </w:rPr>
        <w:t>案例对砖墙进行清单</w:t>
      </w:r>
      <w:r w:rsidRPr="00033FD4">
        <w:rPr>
          <w:rFonts w:ascii="宋体" w:hAnsi="宋体" w:hint="eastAsia"/>
          <w:szCs w:val="21"/>
        </w:rPr>
        <w:t>列项</w:t>
      </w:r>
      <w:r w:rsidRPr="00033FD4">
        <w:rPr>
          <w:rFonts w:ascii="宋体" w:hAnsi="宋体"/>
          <w:szCs w:val="21"/>
        </w:rPr>
        <w:t>→</w:t>
      </w:r>
      <w:r w:rsidRPr="00033FD4">
        <w:rPr>
          <w:rFonts w:ascii="宋体" w:hAnsi="宋体" w:hint="eastAsia"/>
          <w:szCs w:val="21"/>
        </w:rPr>
        <w:t>项目</w:t>
      </w:r>
      <w:r w:rsidRPr="00033FD4">
        <w:rPr>
          <w:rFonts w:ascii="宋体" w:hAnsi="宋体"/>
          <w:szCs w:val="21"/>
        </w:rPr>
        <w:t>特征描述→工程量计算→</w:t>
      </w:r>
      <w:r w:rsidRPr="00033FD4">
        <w:rPr>
          <w:rFonts w:ascii="宋体" w:hAnsi="宋体" w:hint="eastAsia"/>
          <w:szCs w:val="21"/>
        </w:rPr>
        <w:t>定额子目套取</w:t>
      </w:r>
      <w:r w:rsidRPr="00033FD4">
        <w:rPr>
          <w:rFonts w:ascii="宋体" w:hAnsi="宋体"/>
          <w:szCs w:val="21"/>
        </w:rPr>
        <w:t>，最终完成一份规范文件</w:t>
      </w:r>
    </w:p>
    <w:p w:rsidR="008A1990" w:rsidRPr="00033FD4" w:rsidRDefault="008A1990" w:rsidP="008A1990">
      <w:pPr>
        <w:numPr>
          <w:ilvl w:val="0"/>
          <w:numId w:val="3"/>
        </w:numPr>
        <w:jc w:val="left"/>
        <w:rPr>
          <w:rFonts w:ascii="宋体" w:hAnsi="宋体"/>
          <w:szCs w:val="21"/>
        </w:rPr>
      </w:pPr>
      <w:r w:rsidRPr="00033FD4">
        <w:rPr>
          <w:rFonts w:ascii="宋体" w:hAnsi="宋体" w:hint="eastAsia"/>
          <w:szCs w:val="21"/>
        </w:rPr>
        <w:t>砖墙相关</w:t>
      </w:r>
      <w:r w:rsidRPr="00033FD4">
        <w:rPr>
          <w:rFonts w:ascii="宋体" w:hAnsi="宋体"/>
          <w:szCs w:val="21"/>
        </w:rPr>
        <w:t>理论题目，</w:t>
      </w:r>
      <w:r w:rsidRPr="00033FD4">
        <w:rPr>
          <w:rFonts w:ascii="宋体" w:hAnsi="宋体" w:hint="eastAsia"/>
          <w:szCs w:val="21"/>
        </w:rPr>
        <w:t>支持多种</w:t>
      </w:r>
      <w:r w:rsidRPr="00033FD4">
        <w:rPr>
          <w:rFonts w:ascii="宋体" w:hAnsi="宋体"/>
          <w:szCs w:val="21"/>
        </w:rPr>
        <w:t>考核形式</w:t>
      </w:r>
    </w:p>
    <w:p w:rsidR="008A1990" w:rsidRPr="00033FD4" w:rsidRDefault="008A1990" w:rsidP="008A1990">
      <w:pPr>
        <w:numPr>
          <w:ilvl w:val="0"/>
          <w:numId w:val="2"/>
        </w:numPr>
        <w:jc w:val="left"/>
        <w:rPr>
          <w:rFonts w:ascii="宋体" w:hAnsi="宋体"/>
          <w:szCs w:val="21"/>
        </w:rPr>
      </w:pPr>
      <w:r w:rsidRPr="00033FD4">
        <w:rPr>
          <w:rFonts w:ascii="宋体" w:hAnsi="宋体" w:hint="eastAsia"/>
          <w:szCs w:val="21"/>
        </w:rPr>
        <w:t>钢筋</w:t>
      </w:r>
      <w:r w:rsidRPr="00033FD4">
        <w:rPr>
          <w:rFonts w:ascii="宋体" w:hAnsi="宋体"/>
          <w:szCs w:val="21"/>
        </w:rPr>
        <w:t>工程</w:t>
      </w:r>
      <w:r w:rsidRPr="00033FD4">
        <w:rPr>
          <w:rFonts w:ascii="宋体" w:hAnsi="宋体" w:hint="eastAsia"/>
          <w:szCs w:val="21"/>
        </w:rPr>
        <w:t>-梁</w:t>
      </w:r>
    </w:p>
    <w:p w:rsidR="008A1990" w:rsidRPr="00033FD4" w:rsidRDefault="008A1990" w:rsidP="008A1990">
      <w:pPr>
        <w:numPr>
          <w:ilvl w:val="0"/>
          <w:numId w:val="4"/>
        </w:numPr>
        <w:jc w:val="left"/>
        <w:rPr>
          <w:rFonts w:ascii="宋体" w:hAnsi="宋体"/>
          <w:szCs w:val="21"/>
        </w:rPr>
      </w:pPr>
      <w:r w:rsidRPr="00033FD4">
        <w:rPr>
          <w:rFonts w:ascii="宋体" w:hAnsi="宋体" w:hint="eastAsia"/>
          <w:szCs w:val="21"/>
        </w:rPr>
        <w:t>依据GB 50854-2013《</w:t>
      </w:r>
      <w:r w:rsidRPr="00033FD4">
        <w:rPr>
          <w:rFonts w:ascii="宋体" w:hAnsi="宋体"/>
          <w:szCs w:val="21"/>
        </w:rPr>
        <w:t>房屋建筑与装饰工程计量规范</w:t>
      </w:r>
      <w:r w:rsidRPr="00033FD4">
        <w:rPr>
          <w:rFonts w:ascii="宋体" w:hAnsi="宋体" w:hint="eastAsia"/>
          <w:szCs w:val="21"/>
        </w:rPr>
        <w:t>》、16G101-1~3国家</w:t>
      </w:r>
      <w:r w:rsidRPr="00033FD4">
        <w:rPr>
          <w:rFonts w:ascii="宋体" w:hAnsi="宋体"/>
          <w:szCs w:val="21"/>
        </w:rPr>
        <w:t>建筑标准设计图集</w:t>
      </w:r>
    </w:p>
    <w:p w:rsidR="008A1990" w:rsidRPr="00033FD4" w:rsidRDefault="008A1990" w:rsidP="008A1990">
      <w:pPr>
        <w:numPr>
          <w:ilvl w:val="0"/>
          <w:numId w:val="4"/>
        </w:numPr>
        <w:jc w:val="left"/>
        <w:rPr>
          <w:rFonts w:ascii="宋体" w:hAnsi="宋体"/>
          <w:szCs w:val="21"/>
        </w:rPr>
      </w:pPr>
      <w:r w:rsidRPr="00033FD4">
        <w:rPr>
          <w:rFonts w:ascii="宋体" w:hAnsi="宋体" w:hint="eastAsia"/>
          <w:szCs w:val="21"/>
        </w:rPr>
        <w:t>4</w:t>
      </w:r>
      <w:r w:rsidRPr="00033FD4">
        <w:rPr>
          <w:rFonts w:ascii="宋体" w:hAnsi="宋体"/>
          <w:szCs w:val="21"/>
        </w:rPr>
        <w:t>D</w:t>
      </w:r>
      <w:r w:rsidRPr="00033FD4">
        <w:rPr>
          <w:rFonts w:ascii="宋体" w:hAnsi="宋体" w:hint="eastAsia"/>
          <w:szCs w:val="21"/>
        </w:rPr>
        <w:t>微课学习</w:t>
      </w:r>
      <w:r w:rsidRPr="00033FD4">
        <w:rPr>
          <w:rFonts w:ascii="宋体" w:hAnsi="宋体"/>
          <w:szCs w:val="21"/>
        </w:rPr>
        <w:t>计算规则，</w:t>
      </w:r>
      <w:r w:rsidRPr="00033FD4">
        <w:rPr>
          <w:rFonts w:ascii="宋体" w:hAnsi="宋体" w:hint="eastAsia"/>
          <w:szCs w:val="21"/>
        </w:rPr>
        <w:t>包括直锚情况、</w:t>
      </w:r>
      <w:r w:rsidRPr="00033FD4">
        <w:rPr>
          <w:rFonts w:ascii="宋体" w:hAnsi="宋体"/>
          <w:szCs w:val="21"/>
        </w:rPr>
        <w:t>弯锚情况、</w:t>
      </w:r>
      <w:r w:rsidRPr="00033FD4">
        <w:rPr>
          <w:rFonts w:ascii="宋体" w:hAnsi="宋体" w:hint="eastAsia"/>
          <w:szCs w:val="21"/>
        </w:rPr>
        <w:t>图纸</w:t>
      </w:r>
      <w:r w:rsidRPr="00033FD4">
        <w:rPr>
          <w:rFonts w:ascii="宋体" w:hAnsi="宋体"/>
          <w:szCs w:val="21"/>
        </w:rPr>
        <w:t>识读、</w:t>
      </w:r>
      <w:r w:rsidRPr="00033FD4">
        <w:rPr>
          <w:rFonts w:ascii="宋体" w:hAnsi="宋体" w:hint="eastAsia"/>
          <w:szCs w:val="21"/>
        </w:rPr>
        <w:t>钢筋</w:t>
      </w:r>
      <w:r w:rsidRPr="00033FD4">
        <w:rPr>
          <w:rFonts w:ascii="宋体" w:hAnsi="宋体"/>
          <w:szCs w:val="21"/>
        </w:rPr>
        <w:t>案例计算等</w:t>
      </w:r>
      <w:r w:rsidRPr="00033FD4">
        <w:rPr>
          <w:rFonts w:ascii="宋体" w:hAnsi="宋体" w:hint="eastAsia"/>
          <w:szCs w:val="21"/>
        </w:rPr>
        <w:t>讲解</w:t>
      </w:r>
    </w:p>
    <w:p w:rsidR="008A1990" w:rsidRPr="00033FD4" w:rsidRDefault="008A1990" w:rsidP="008A1990">
      <w:pPr>
        <w:numPr>
          <w:ilvl w:val="0"/>
          <w:numId w:val="4"/>
        </w:numPr>
        <w:jc w:val="left"/>
        <w:rPr>
          <w:rFonts w:ascii="宋体" w:hAnsi="宋体"/>
          <w:szCs w:val="21"/>
        </w:rPr>
      </w:pPr>
      <w:r w:rsidRPr="00033FD4">
        <w:rPr>
          <w:rFonts w:ascii="宋体" w:hAnsi="宋体" w:hint="eastAsia"/>
          <w:szCs w:val="21"/>
        </w:rPr>
        <w:t>梁钢筋的</w:t>
      </w:r>
      <w:r w:rsidRPr="00033FD4">
        <w:rPr>
          <w:rFonts w:ascii="宋体" w:hAnsi="宋体"/>
          <w:szCs w:val="21"/>
        </w:rPr>
        <w:t>计算思路及详细工程量的计算</w:t>
      </w:r>
      <w:r w:rsidRPr="00033FD4">
        <w:rPr>
          <w:rFonts w:ascii="宋体" w:hAnsi="宋体" w:hint="eastAsia"/>
          <w:szCs w:val="21"/>
        </w:rPr>
        <w:t>，</w:t>
      </w:r>
      <w:r w:rsidRPr="00033FD4">
        <w:rPr>
          <w:rFonts w:ascii="宋体" w:hAnsi="宋体"/>
          <w:szCs w:val="21"/>
        </w:rPr>
        <w:t>掌握</w:t>
      </w:r>
      <w:r w:rsidRPr="00033FD4">
        <w:rPr>
          <w:rFonts w:ascii="宋体" w:hAnsi="宋体" w:hint="eastAsia"/>
          <w:szCs w:val="21"/>
        </w:rPr>
        <w:t>梁钢筋的</w:t>
      </w:r>
      <w:r w:rsidRPr="00033FD4">
        <w:rPr>
          <w:rFonts w:ascii="宋体" w:hAnsi="宋体"/>
          <w:szCs w:val="21"/>
        </w:rPr>
        <w:t>计算规则</w:t>
      </w:r>
    </w:p>
    <w:p w:rsidR="008A1990" w:rsidRPr="00033FD4" w:rsidRDefault="008A1990" w:rsidP="008A1990">
      <w:pPr>
        <w:numPr>
          <w:ilvl w:val="0"/>
          <w:numId w:val="4"/>
        </w:numPr>
        <w:jc w:val="left"/>
        <w:rPr>
          <w:rFonts w:ascii="宋体" w:hAnsi="宋体"/>
          <w:szCs w:val="21"/>
        </w:rPr>
      </w:pPr>
      <w:r w:rsidRPr="00033FD4">
        <w:rPr>
          <w:rFonts w:ascii="宋体" w:hAnsi="宋体" w:hint="eastAsia"/>
          <w:szCs w:val="21"/>
        </w:rPr>
        <w:t>虚拟实际</w:t>
      </w:r>
      <w:r w:rsidRPr="00033FD4">
        <w:rPr>
          <w:rFonts w:ascii="宋体" w:hAnsi="宋体"/>
          <w:szCs w:val="21"/>
        </w:rPr>
        <w:t>工作流程，</w:t>
      </w:r>
      <w:r w:rsidRPr="00033FD4">
        <w:rPr>
          <w:rFonts w:ascii="宋体" w:hAnsi="宋体" w:hint="eastAsia"/>
          <w:szCs w:val="21"/>
        </w:rPr>
        <w:t>依据</w:t>
      </w:r>
      <w:r w:rsidRPr="00033FD4">
        <w:rPr>
          <w:rFonts w:ascii="宋体" w:hAnsi="宋体"/>
          <w:szCs w:val="21"/>
        </w:rPr>
        <w:t>案例对</w:t>
      </w:r>
      <w:r w:rsidRPr="00033FD4">
        <w:rPr>
          <w:rFonts w:ascii="宋体" w:hAnsi="宋体" w:hint="eastAsia"/>
          <w:szCs w:val="21"/>
        </w:rPr>
        <w:t>梁钢筋</w:t>
      </w:r>
      <w:r w:rsidRPr="00033FD4">
        <w:rPr>
          <w:rFonts w:ascii="宋体" w:hAnsi="宋体"/>
          <w:szCs w:val="21"/>
        </w:rPr>
        <w:t>进行清单</w:t>
      </w:r>
      <w:r w:rsidRPr="00033FD4">
        <w:rPr>
          <w:rFonts w:ascii="宋体" w:hAnsi="宋体" w:hint="eastAsia"/>
          <w:szCs w:val="21"/>
        </w:rPr>
        <w:t>列项</w:t>
      </w:r>
      <w:r w:rsidRPr="00033FD4">
        <w:rPr>
          <w:rFonts w:ascii="宋体" w:hAnsi="宋体"/>
          <w:szCs w:val="21"/>
        </w:rPr>
        <w:t>→</w:t>
      </w:r>
      <w:r w:rsidRPr="00033FD4">
        <w:rPr>
          <w:rFonts w:ascii="宋体" w:hAnsi="宋体" w:hint="eastAsia"/>
          <w:szCs w:val="21"/>
        </w:rPr>
        <w:t>项目</w:t>
      </w:r>
      <w:r w:rsidRPr="00033FD4">
        <w:rPr>
          <w:rFonts w:ascii="宋体" w:hAnsi="宋体"/>
          <w:szCs w:val="21"/>
        </w:rPr>
        <w:t>特征描述→工程量计算→</w:t>
      </w:r>
      <w:r w:rsidRPr="00033FD4">
        <w:rPr>
          <w:rFonts w:ascii="宋体" w:hAnsi="宋体" w:hint="eastAsia"/>
          <w:szCs w:val="21"/>
        </w:rPr>
        <w:t>定额子目套取</w:t>
      </w:r>
      <w:r w:rsidRPr="00033FD4">
        <w:rPr>
          <w:rFonts w:ascii="宋体" w:hAnsi="宋体"/>
          <w:szCs w:val="21"/>
        </w:rPr>
        <w:t>，最终完成一份规范文件</w:t>
      </w:r>
    </w:p>
    <w:p w:rsidR="008A1990" w:rsidRPr="00033FD4" w:rsidRDefault="008A1990" w:rsidP="008A1990">
      <w:pPr>
        <w:numPr>
          <w:ilvl w:val="0"/>
          <w:numId w:val="4"/>
        </w:numPr>
        <w:jc w:val="left"/>
        <w:rPr>
          <w:rFonts w:ascii="宋体" w:hAnsi="宋体"/>
          <w:szCs w:val="21"/>
        </w:rPr>
      </w:pPr>
      <w:r w:rsidRPr="00033FD4">
        <w:rPr>
          <w:rFonts w:ascii="宋体" w:hAnsi="宋体" w:hint="eastAsia"/>
          <w:szCs w:val="21"/>
        </w:rPr>
        <w:t>钢筋</w:t>
      </w:r>
      <w:r w:rsidRPr="00033FD4">
        <w:rPr>
          <w:rFonts w:ascii="宋体" w:hAnsi="宋体"/>
          <w:szCs w:val="21"/>
        </w:rPr>
        <w:t>工程相关理论题目，且支持多种考核形式</w:t>
      </w:r>
      <w:r w:rsidRPr="00033FD4">
        <w:rPr>
          <w:rFonts w:ascii="宋体" w:hAnsi="宋体" w:hint="eastAsia"/>
          <w:szCs w:val="21"/>
        </w:rPr>
        <w:t>。</w:t>
      </w:r>
    </w:p>
    <w:p w:rsidR="008A1990" w:rsidRPr="00033FD4" w:rsidRDefault="008A1990" w:rsidP="008A1990">
      <w:pPr>
        <w:jc w:val="left"/>
        <w:rPr>
          <w:rFonts w:ascii="宋体" w:hAnsi="宋体"/>
          <w:color w:val="030303"/>
          <w:szCs w:val="21"/>
          <w:shd w:val="clear" w:color="auto" w:fill="FFFFFF"/>
        </w:rPr>
      </w:pPr>
      <w:r w:rsidRPr="00033FD4">
        <w:rPr>
          <w:rFonts w:ascii="宋体" w:hAnsi="宋体" w:hint="eastAsia"/>
          <w:szCs w:val="21"/>
        </w:rPr>
        <w:t>★28.</w:t>
      </w:r>
      <w:r w:rsidRPr="00033FD4">
        <w:rPr>
          <w:rFonts w:ascii="宋体" w:hAnsi="宋体" w:hint="eastAsia"/>
          <w:color w:val="030303"/>
          <w:szCs w:val="21"/>
          <w:shd w:val="clear" w:color="auto" w:fill="FFFFFF"/>
        </w:rPr>
        <w:t xml:space="preserve"> 配套赠送建筑云课教师端和学生端，按照实际教学计划，自动发布学习任务，教学大数据，学习过程，结果全评价移动学习的APP。</w:t>
      </w:r>
    </w:p>
    <w:p w:rsidR="008A1990" w:rsidRPr="00033FD4" w:rsidRDefault="008A1990" w:rsidP="008A1990">
      <w:pPr>
        <w:jc w:val="left"/>
        <w:rPr>
          <w:rFonts w:ascii="Calibri" w:hAnsi="Calibri"/>
          <w:szCs w:val="22"/>
        </w:rPr>
      </w:pPr>
      <w:r w:rsidRPr="00033FD4">
        <w:rPr>
          <w:rFonts w:ascii="宋体" w:hAnsi="宋体" w:hint="eastAsia"/>
          <w:szCs w:val="21"/>
        </w:rPr>
        <w:t>★</w:t>
      </w:r>
      <w:r w:rsidRPr="00033FD4">
        <w:rPr>
          <w:rFonts w:ascii="宋体" w:hAnsi="宋体" w:hint="eastAsia"/>
          <w:color w:val="030303"/>
          <w:szCs w:val="21"/>
          <w:shd w:val="clear" w:color="auto" w:fill="FFFFFF"/>
        </w:rPr>
        <w:t>29.</w:t>
      </w:r>
      <w:r w:rsidRPr="00033FD4">
        <w:rPr>
          <w:rFonts w:ascii="宋体" w:hAnsi="Calibri" w:hint="eastAsia"/>
          <w:color w:val="000000"/>
          <w:szCs w:val="21"/>
        </w:rPr>
        <w:t xml:space="preserve"> 免费提供计量计价网络考试系统</w:t>
      </w:r>
      <w:r w:rsidRPr="00033FD4">
        <w:rPr>
          <w:rFonts w:ascii="宋体" w:hAnsi="Calibri" w:hint="eastAsia"/>
          <w:szCs w:val="21"/>
        </w:rPr>
        <w:t>，</w:t>
      </w:r>
      <w:r w:rsidRPr="00033FD4">
        <w:rPr>
          <w:rFonts w:ascii="宋体" w:hAnsi="Calibri" w:hint="eastAsia"/>
          <w:color w:val="000000"/>
          <w:szCs w:val="21"/>
        </w:rPr>
        <w:t>系统包括命题、答题及提交、阅卷及成绩统计和打印等功能，考试系统可以用于校内原有工程造价软件测评及认证考试。</w:t>
      </w:r>
    </w:p>
    <w:p w:rsidR="008A1990" w:rsidRPr="00033FD4" w:rsidRDefault="008A1990" w:rsidP="008A1990"/>
    <w:p w:rsidR="008A1990" w:rsidRDefault="008A1990" w:rsidP="008A1990"/>
    <w:p w:rsidR="00FF3B79" w:rsidRPr="008A1990" w:rsidRDefault="00FF3B79" w:rsidP="00FF3B79">
      <w:pPr>
        <w:rPr>
          <w:rFonts w:ascii="宋体"/>
          <w:szCs w:val="21"/>
        </w:rPr>
      </w:pPr>
    </w:p>
    <w:p w:rsidR="00FF3B79" w:rsidRDefault="00FF3B79" w:rsidP="00FF3B79">
      <w:pPr>
        <w:rPr>
          <w:rFonts w:ascii="宋体"/>
          <w:szCs w:val="21"/>
        </w:rPr>
      </w:pPr>
    </w:p>
    <w:p w:rsidR="00FF3B79" w:rsidRDefault="00FF3B79" w:rsidP="00FF3B79">
      <w:pPr>
        <w:rPr>
          <w:rFonts w:ascii="宋体"/>
          <w:szCs w:val="21"/>
        </w:rPr>
      </w:pPr>
    </w:p>
    <w:p w:rsidR="0024650D" w:rsidRDefault="0024650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8A1990" w:rsidRDefault="008A1990">
      <w:pPr>
        <w:widowControl/>
        <w:jc w:val="left"/>
        <w:rPr>
          <w:rFonts w:ascii="宋体"/>
          <w:szCs w:val="21"/>
        </w:rPr>
      </w:pPr>
      <w:r>
        <w:rPr>
          <w:rFonts w:ascii="宋体"/>
          <w:szCs w:val="21"/>
        </w:rPr>
        <w:br w:type="page"/>
      </w:r>
    </w:p>
    <w:p w:rsidR="008A1990" w:rsidRDefault="008A1990">
      <w:pPr>
        <w:widowControl/>
        <w:jc w:val="left"/>
        <w:rPr>
          <w:rFonts w:ascii="宋体"/>
          <w:szCs w:val="21"/>
        </w:rPr>
        <w:sectPr w:rsidR="008A1990" w:rsidSect="008A1990">
          <w:pgSz w:w="11907" w:h="16840"/>
          <w:pgMar w:top="1440" w:right="1797" w:bottom="1440" w:left="1797" w:header="851" w:footer="1032" w:gutter="0"/>
          <w:pgNumType w:start="0"/>
          <w:cols w:space="720"/>
          <w:docGrid w:type="lines" w:linePitch="312"/>
        </w:sectPr>
      </w:pPr>
    </w:p>
    <w:p w:rsidR="00BC08DB" w:rsidRPr="008B2B3A" w:rsidRDefault="00BC08DB" w:rsidP="00BC08DB">
      <w:pPr>
        <w:tabs>
          <w:tab w:val="left" w:pos="1620"/>
          <w:tab w:val="left" w:pos="4680"/>
          <w:tab w:val="left" w:pos="5220"/>
          <w:tab w:val="left" w:pos="14220"/>
        </w:tabs>
        <w:jc w:val="center"/>
        <w:rPr>
          <w:b/>
          <w:sz w:val="28"/>
          <w:szCs w:val="28"/>
        </w:rPr>
      </w:pPr>
      <w:r w:rsidRPr="004C18D5">
        <w:rPr>
          <w:rFonts w:hint="eastAsia"/>
          <w:b/>
          <w:sz w:val="28"/>
          <w:szCs w:val="28"/>
        </w:rPr>
        <w:lastRenderedPageBreak/>
        <w:t>建筑工程计量计价仿真教学云系统</w:t>
      </w:r>
      <w:r>
        <w:rPr>
          <w:rFonts w:hint="eastAsia"/>
          <w:b/>
          <w:sz w:val="28"/>
          <w:szCs w:val="28"/>
        </w:rPr>
        <w:t>招标</w:t>
      </w:r>
      <w:r w:rsidRPr="008B2B3A">
        <w:rPr>
          <w:rFonts w:hint="eastAsia"/>
          <w:b/>
          <w:sz w:val="28"/>
          <w:szCs w:val="28"/>
        </w:rPr>
        <w:t>评分标准：</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754"/>
        <w:gridCol w:w="1143"/>
        <w:gridCol w:w="5626"/>
        <w:gridCol w:w="1006"/>
      </w:tblGrid>
      <w:tr w:rsidR="00BC08DB" w:rsidTr="008C65AA">
        <w:trPr>
          <w:trHeight w:val="393"/>
          <w:jc w:val="center"/>
        </w:trPr>
        <w:tc>
          <w:tcPr>
            <w:tcW w:w="5000" w:type="pct"/>
            <w:gridSpan w:val="4"/>
            <w:vAlign w:val="center"/>
          </w:tcPr>
          <w:p w:rsidR="00BC08DB" w:rsidRPr="001D5178" w:rsidRDefault="00BC08DB" w:rsidP="008C65AA">
            <w:pPr>
              <w:spacing w:line="360" w:lineRule="auto"/>
              <w:jc w:val="center"/>
              <w:rPr>
                <w:rFonts w:ascii="宋体" w:hAnsi="宋体"/>
                <w:b/>
                <w:sz w:val="28"/>
                <w:szCs w:val="28"/>
              </w:rPr>
            </w:pPr>
            <w:r w:rsidRPr="001D5178">
              <w:rPr>
                <w:rFonts w:ascii="宋体" w:hAnsi="宋体" w:hint="eastAsia"/>
                <w:b/>
                <w:sz w:val="28"/>
                <w:szCs w:val="28"/>
              </w:rPr>
              <w:t>价格评分表</w:t>
            </w:r>
          </w:p>
        </w:tc>
      </w:tr>
      <w:tr w:rsidR="00BC08DB" w:rsidTr="008C65AA">
        <w:trPr>
          <w:jc w:val="center"/>
        </w:trPr>
        <w:tc>
          <w:tcPr>
            <w:tcW w:w="442" w:type="pct"/>
            <w:vAlign w:val="center"/>
          </w:tcPr>
          <w:p w:rsidR="00BC08DB" w:rsidRPr="001D5178" w:rsidRDefault="00BC08DB" w:rsidP="008C65AA">
            <w:pPr>
              <w:spacing w:line="360" w:lineRule="auto"/>
              <w:jc w:val="center"/>
              <w:rPr>
                <w:rFonts w:ascii="宋体" w:hAnsi="宋体"/>
                <w:szCs w:val="21"/>
              </w:rPr>
            </w:pPr>
            <w:r w:rsidRPr="001D5178">
              <w:rPr>
                <w:rFonts w:ascii="宋体" w:hAnsi="宋体" w:hint="eastAsia"/>
                <w:szCs w:val="21"/>
              </w:rPr>
              <w:t>序号</w:t>
            </w:r>
          </w:p>
        </w:tc>
        <w:tc>
          <w:tcPr>
            <w:tcW w:w="670" w:type="pct"/>
            <w:vAlign w:val="center"/>
          </w:tcPr>
          <w:p w:rsidR="00BC08DB" w:rsidRPr="001D5178" w:rsidRDefault="00BC08DB" w:rsidP="008C65AA">
            <w:pPr>
              <w:spacing w:line="360" w:lineRule="auto"/>
              <w:jc w:val="center"/>
              <w:rPr>
                <w:rFonts w:ascii="宋体" w:hAnsi="宋体"/>
                <w:szCs w:val="21"/>
              </w:rPr>
            </w:pPr>
            <w:r w:rsidRPr="001D5178">
              <w:rPr>
                <w:rFonts w:ascii="宋体" w:hAnsi="宋体" w:hint="eastAsia"/>
                <w:szCs w:val="21"/>
              </w:rPr>
              <w:t>评审内容</w:t>
            </w:r>
          </w:p>
        </w:tc>
        <w:tc>
          <w:tcPr>
            <w:tcW w:w="3298" w:type="pct"/>
            <w:vAlign w:val="center"/>
          </w:tcPr>
          <w:p w:rsidR="00BC08DB" w:rsidRPr="001D5178" w:rsidRDefault="00BC08DB" w:rsidP="008C65AA">
            <w:pPr>
              <w:spacing w:line="360" w:lineRule="auto"/>
              <w:jc w:val="center"/>
              <w:rPr>
                <w:rFonts w:ascii="宋体" w:hAnsi="宋体"/>
                <w:szCs w:val="21"/>
              </w:rPr>
            </w:pPr>
            <w:r w:rsidRPr="001D5178">
              <w:rPr>
                <w:rFonts w:ascii="宋体" w:hAnsi="宋体" w:hint="eastAsia"/>
                <w:szCs w:val="21"/>
              </w:rPr>
              <w:t>评分细则</w:t>
            </w:r>
          </w:p>
        </w:tc>
        <w:tc>
          <w:tcPr>
            <w:tcW w:w="590" w:type="pct"/>
            <w:vAlign w:val="center"/>
          </w:tcPr>
          <w:p w:rsidR="00BC08DB" w:rsidRPr="001D5178" w:rsidRDefault="00BC08DB" w:rsidP="008C65AA">
            <w:pPr>
              <w:spacing w:line="360" w:lineRule="auto"/>
              <w:jc w:val="center"/>
              <w:rPr>
                <w:rFonts w:ascii="宋体" w:hAnsi="宋体"/>
                <w:szCs w:val="21"/>
              </w:rPr>
            </w:pPr>
            <w:r w:rsidRPr="001D5178">
              <w:rPr>
                <w:rFonts w:ascii="宋体" w:hAnsi="宋体" w:hint="eastAsia"/>
                <w:szCs w:val="21"/>
              </w:rPr>
              <w:t>分值</w:t>
            </w:r>
          </w:p>
        </w:tc>
      </w:tr>
      <w:tr w:rsidR="00BC08DB" w:rsidTr="008C65AA">
        <w:trPr>
          <w:jc w:val="center"/>
        </w:trPr>
        <w:tc>
          <w:tcPr>
            <w:tcW w:w="442" w:type="pct"/>
            <w:vAlign w:val="center"/>
          </w:tcPr>
          <w:p w:rsidR="00BC08DB" w:rsidRPr="001D5178" w:rsidRDefault="00BC08DB" w:rsidP="008C65AA">
            <w:pPr>
              <w:spacing w:line="360" w:lineRule="auto"/>
              <w:jc w:val="center"/>
              <w:rPr>
                <w:rFonts w:ascii="宋体" w:hAnsi="宋体"/>
                <w:szCs w:val="21"/>
              </w:rPr>
            </w:pPr>
            <w:r w:rsidRPr="001D5178">
              <w:rPr>
                <w:rFonts w:ascii="宋体" w:hAnsi="宋体" w:hint="eastAsia"/>
                <w:szCs w:val="21"/>
              </w:rPr>
              <w:t>1</w:t>
            </w:r>
          </w:p>
        </w:tc>
        <w:tc>
          <w:tcPr>
            <w:tcW w:w="670" w:type="pct"/>
            <w:vAlign w:val="center"/>
          </w:tcPr>
          <w:p w:rsidR="00BC08DB" w:rsidRPr="001D5178" w:rsidRDefault="00BC08DB" w:rsidP="008C65AA">
            <w:pPr>
              <w:spacing w:line="360" w:lineRule="auto"/>
              <w:jc w:val="center"/>
              <w:rPr>
                <w:rFonts w:ascii="宋体" w:hAnsi="宋体"/>
                <w:szCs w:val="21"/>
              </w:rPr>
            </w:pPr>
            <w:r w:rsidRPr="001D5178">
              <w:rPr>
                <w:rFonts w:ascii="宋体" w:hAnsi="宋体" w:hint="eastAsia"/>
                <w:szCs w:val="21"/>
              </w:rPr>
              <w:t>价格</w:t>
            </w:r>
          </w:p>
        </w:tc>
        <w:tc>
          <w:tcPr>
            <w:tcW w:w="3298" w:type="pct"/>
            <w:vAlign w:val="center"/>
          </w:tcPr>
          <w:p w:rsidR="00BC08DB" w:rsidRPr="0057590C" w:rsidRDefault="00BC08DB" w:rsidP="008C65AA">
            <w:pPr>
              <w:autoSpaceDE w:val="0"/>
              <w:autoSpaceDN w:val="0"/>
              <w:adjustRightInd w:val="0"/>
              <w:spacing w:line="0" w:lineRule="atLeast"/>
              <w:ind w:firstLineChars="202" w:firstLine="485"/>
              <w:jc w:val="left"/>
              <w:rPr>
                <w:rFonts w:ascii="宋体" w:hAnsi="宋体"/>
                <w:kern w:val="0"/>
                <w:sz w:val="24"/>
              </w:rPr>
            </w:pPr>
            <w:r w:rsidRPr="0057590C">
              <w:rPr>
                <w:rFonts w:ascii="宋体" w:hAnsi="宋体" w:hint="eastAsia"/>
                <w:sz w:val="24"/>
              </w:rPr>
              <w:t>以满足招标文件要求且投标价格最低的投标报价为评标基准价，</w:t>
            </w:r>
            <w:r w:rsidRPr="0057590C">
              <w:rPr>
                <w:rFonts w:ascii="宋体" w:hAnsi="宋体" w:hint="eastAsia"/>
                <w:kern w:val="0"/>
                <w:sz w:val="24"/>
              </w:rPr>
              <w:t>投标报价等于基准价得30分；投标报价高于基准价的，统一按照下列公式计算：</w:t>
            </w:r>
          </w:p>
          <w:p w:rsidR="00BC08DB" w:rsidRPr="00285C58" w:rsidRDefault="00BC08DB" w:rsidP="008C65AA">
            <w:pPr>
              <w:spacing w:line="360" w:lineRule="auto"/>
              <w:ind w:right="-51"/>
              <w:rPr>
                <w:rFonts w:ascii="宋体" w:hAnsi="宋体"/>
                <w:szCs w:val="21"/>
              </w:rPr>
            </w:pPr>
            <w:r w:rsidRPr="0057590C">
              <w:rPr>
                <w:rFonts w:ascii="宋体" w:hAnsi="宋体" w:hint="eastAsia"/>
                <w:kern w:val="0"/>
                <w:sz w:val="24"/>
              </w:rPr>
              <w:t>投标报价得分=（评标基准价/投标报价）×30</w:t>
            </w:r>
            <w:r w:rsidRPr="0057590C">
              <w:rPr>
                <w:rFonts w:ascii="宋体" w:hAnsi="宋体"/>
                <w:kern w:val="0"/>
                <w:sz w:val="24"/>
              </w:rPr>
              <w:t>(</w:t>
            </w:r>
            <w:r>
              <w:rPr>
                <w:rFonts w:ascii="宋体" w:hAnsi="宋体" w:hint="eastAsia"/>
                <w:kern w:val="0"/>
                <w:sz w:val="24"/>
              </w:rPr>
              <w:t>结果</w:t>
            </w:r>
            <w:r w:rsidRPr="0057590C">
              <w:rPr>
                <w:rFonts w:ascii="宋体" w:hAnsi="宋体" w:hint="eastAsia"/>
                <w:kern w:val="0"/>
                <w:sz w:val="24"/>
              </w:rPr>
              <w:t>保留2位小数点，</w:t>
            </w:r>
            <w:r w:rsidRPr="0057590C">
              <w:rPr>
                <w:rFonts w:ascii="宋体" w:hAnsi="宋体" w:hint="eastAsia"/>
                <w:bCs/>
                <w:kern w:val="0"/>
                <w:sz w:val="24"/>
              </w:rPr>
              <w:t>第3位四舍五入,下同</w:t>
            </w:r>
            <w:r w:rsidRPr="0057590C">
              <w:rPr>
                <w:rFonts w:ascii="宋体" w:hAnsi="宋体"/>
                <w:kern w:val="0"/>
                <w:sz w:val="24"/>
              </w:rPr>
              <w:t>)</w:t>
            </w:r>
            <w:r w:rsidRPr="0057590C">
              <w:rPr>
                <w:rFonts w:ascii="宋体" w:hAnsi="宋体" w:hint="eastAsia"/>
                <w:kern w:val="0"/>
                <w:sz w:val="24"/>
              </w:rPr>
              <w:t>。</w:t>
            </w:r>
          </w:p>
        </w:tc>
        <w:tc>
          <w:tcPr>
            <w:tcW w:w="590" w:type="pct"/>
            <w:vAlign w:val="center"/>
          </w:tcPr>
          <w:p w:rsidR="00BC08DB" w:rsidRPr="001D5178" w:rsidRDefault="00BC08DB" w:rsidP="008C65AA">
            <w:pPr>
              <w:spacing w:line="360" w:lineRule="auto"/>
              <w:jc w:val="center"/>
              <w:rPr>
                <w:rFonts w:ascii="宋体" w:hAnsi="宋体"/>
                <w:b/>
                <w:szCs w:val="21"/>
              </w:rPr>
            </w:pPr>
            <w:r w:rsidRPr="001D5178">
              <w:rPr>
                <w:rFonts w:ascii="宋体" w:hAnsi="宋体" w:hint="eastAsia"/>
                <w:b/>
                <w:szCs w:val="21"/>
              </w:rPr>
              <w:t>30</w:t>
            </w:r>
          </w:p>
        </w:tc>
      </w:tr>
      <w:tr w:rsidR="00BC08DB" w:rsidTr="008C65AA">
        <w:trPr>
          <w:jc w:val="center"/>
        </w:trPr>
        <w:tc>
          <w:tcPr>
            <w:tcW w:w="5000" w:type="pct"/>
            <w:gridSpan w:val="4"/>
            <w:vAlign w:val="center"/>
          </w:tcPr>
          <w:p w:rsidR="00BC08DB" w:rsidRPr="001D5178" w:rsidRDefault="00BC08DB" w:rsidP="008C65AA">
            <w:pPr>
              <w:spacing w:line="360" w:lineRule="auto"/>
              <w:jc w:val="center"/>
              <w:rPr>
                <w:rFonts w:ascii="宋体" w:hAnsi="宋体"/>
                <w:b/>
                <w:color w:val="000000"/>
                <w:szCs w:val="21"/>
              </w:rPr>
            </w:pPr>
            <w:r w:rsidRPr="001D5178">
              <w:rPr>
                <w:rFonts w:ascii="宋体" w:hAnsi="宋体" w:hint="eastAsia"/>
                <w:b/>
                <w:sz w:val="28"/>
                <w:szCs w:val="28"/>
              </w:rPr>
              <w:t>技术评分表</w:t>
            </w:r>
          </w:p>
        </w:tc>
      </w:tr>
      <w:tr w:rsidR="00BC08DB" w:rsidRPr="00D062A2" w:rsidTr="008C65AA">
        <w:trPr>
          <w:jc w:val="center"/>
        </w:trPr>
        <w:tc>
          <w:tcPr>
            <w:tcW w:w="442" w:type="pct"/>
            <w:vAlign w:val="center"/>
          </w:tcPr>
          <w:p w:rsidR="00BC08DB" w:rsidRPr="00D062A2" w:rsidRDefault="00BC08DB" w:rsidP="008C65AA">
            <w:pPr>
              <w:spacing w:line="360" w:lineRule="auto"/>
              <w:jc w:val="center"/>
              <w:rPr>
                <w:rFonts w:ascii="宋体" w:hAnsi="宋体"/>
                <w:szCs w:val="21"/>
              </w:rPr>
            </w:pPr>
            <w:r w:rsidRPr="00D062A2">
              <w:rPr>
                <w:rFonts w:ascii="宋体" w:hAnsi="宋体" w:hint="eastAsia"/>
                <w:szCs w:val="21"/>
              </w:rPr>
              <w:t>2</w:t>
            </w:r>
          </w:p>
        </w:tc>
        <w:tc>
          <w:tcPr>
            <w:tcW w:w="670" w:type="pct"/>
            <w:vAlign w:val="center"/>
          </w:tcPr>
          <w:p w:rsidR="00BC08DB" w:rsidRPr="00D062A2" w:rsidRDefault="00BC08DB" w:rsidP="008C65AA">
            <w:pPr>
              <w:spacing w:line="360" w:lineRule="auto"/>
              <w:jc w:val="center"/>
              <w:rPr>
                <w:rFonts w:ascii="宋体" w:hAnsi="宋体"/>
                <w:szCs w:val="21"/>
              </w:rPr>
            </w:pPr>
            <w:r w:rsidRPr="00D062A2">
              <w:rPr>
                <w:rFonts w:ascii="宋体" w:hAnsi="宋体" w:hint="eastAsia"/>
                <w:snapToGrid w:val="0"/>
                <w:szCs w:val="21"/>
              </w:rPr>
              <w:t>产品</w:t>
            </w:r>
            <w:r w:rsidRPr="00D062A2">
              <w:rPr>
                <w:rFonts w:ascii="宋体" w:hAnsi="宋体"/>
                <w:snapToGrid w:val="0"/>
                <w:szCs w:val="21"/>
              </w:rPr>
              <w:t>技术参数响应程度</w:t>
            </w:r>
          </w:p>
        </w:tc>
        <w:tc>
          <w:tcPr>
            <w:tcW w:w="3298" w:type="pct"/>
            <w:vAlign w:val="center"/>
          </w:tcPr>
          <w:p w:rsidR="00BC08DB" w:rsidRPr="00D062A2" w:rsidRDefault="00BC08DB" w:rsidP="008C65AA">
            <w:pPr>
              <w:spacing w:line="360" w:lineRule="auto"/>
              <w:rPr>
                <w:rFonts w:ascii="宋体" w:hAnsi="宋体"/>
                <w:snapToGrid w:val="0"/>
                <w:szCs w:val="21"/>
              </w:rPr>
            </w:pPr>
            <w:r w:rsidRPr="00D062A2">
              <w:rPr>
                <w:rFonts w:ascii="宋体" w:hAnsi="宋体" w:hint="eastAsia"/>
                <w:snapToGrid w:val="0"/>
                <w:szCs w:val="21"/>
              </w:rPr>
              <w:t>评标委员会对合格投标人所报产品技术参数和招标文件中的产品技术参数逐项对比，完全符合的得40分。★号条款为必须满足项，否则投标无效，重要参数（带★符号的）负偏离每项扣2分，非重要参数负偏离的每项扣1分，扣完为止。（要求现场演示的以现场演示为准，不演示视不得分。）</w:t>
            </w:r>
          </w:p>
          <w:p w:rsidR="00BC08DB" w:rsidRPr="00D062A2" w:rsidRDefault="00BC08DB" w:rsidP="008C65AA">
            <w:pPr>
              <w:spacing w:line="360" w:lineRule="auto"/>
              <w:rPr>
                <w:rFonts w:ascii="宋体" w:hAnsi="宋体"/>
                <w:snapToGrid w:val="0"/>
                <w:szCs w:val="21"/>
              </w:rPr>
            </w:pPr>
            <w:r w:rsidRPr="00D062A2">
              <w:rPr>
                <w:rFonts w:ascii="宋体" w:hAnsi="宋体" w:hint="eastAsia"/>
                <w:snapToGrid w:val="0"/>
                <w:szCs w:val="21"/>
              </w:rPr>
              <w:t>以下功能需要逐条演示：</w:t>
            </w:r>
          </w:p>
          <w:p w:rsidR="00BC08DB" w:rsidRPr="00D062A2" w:rsidRDefault="00BC08DB" w:rsidP="008C65AA">
            <w:pPr>
              <w:spacing w:line="360" w:lineRule="auto"/>
              <w:rPr>
                <w:rFonts w:ascii="宋体" w:hAnsi="宋体"/>
                <w:szCs w:val="21"/>
              </w:rPr>
            </w:pPr>
            <w:r w:rsidRPr="00D062A2">
              <w:rPr>
                <w:rFonts w:ascii="宋体" w:hAnsi="宋体" w:hint="eastAsia"/>
                <w:szCs w:val="21"/>
              </w:rPr>
              <w:t>1. 建筑工程计量与计价三维仿真实训系统知识框架包含知识云库、计量导学、题库宝典、计价案例；</w:t>
            </w:r>
          </w:p>
          <w:p w:rsidR="00BC08DB" w:rsidRPr="00D062A2" w:rsidRDefault="00BC08DB" w:rsidP="008C65AA">
            <w:pPr>
              <w:spacing w:line="360" w:lineRule="auto"/>
              <w:rPr>
                <w:rFonts w:ascii="宋体" w:hAnsi="宋体"/>
                <w:szCs w:val="21"/>
              </w:rPr>
            </w:pPr>
            <w:r w:rsidRPr="00D062A2">
              <w:rPr>
                <w:rFonts w:ascii="宋体" w:hAnsi="宋体" w:hint="eastAsia"/>
                <w:szCs w:val="21"/>
              </w:rPr>
              <w:t>2. 系统包括GB 50854-2013中百余条清单项的清单计算规则4D微课，针对重难点清单项专有构造讲解4D微课、施工工艺4D微课、材料以及重难点讲解；</w:t>
            </w:r>
          </w:p>
          <w:p w:rsidR="00BC08DB" w:rsidRPr="00D062A2" w:rsidRDefault="00BC08DB" w:rsidP="008C65AA">
            <w:pPr>
              <w:spacing w:line="360" w:lineRule="auto"/>
              <w:rPr>
                <w:rFonts w:ascii="宋体" w:hAnsi="宋体"/>
                <w:szCs w:val="21"/>
              </w:rPr>
            </w:pPr>
            <w:r w:rsidRPr="00D062A2">
              <w:rPr>
                <w:rFonts w:ascii="宋体" w:hAnsi="宋体" w:hint="eastAsia"/>
                <w:szCs w:val="21"/>
              </w:rPr>
              <w:t xml:space="preserve">3. 系统须支持多种学习模式，亦可扩充N个工程案例。依据规范，对工程案例进行整体列项-计量，还原实际工作流程，最终让学生掌握清单工程量的编制能力； </w:t>
            </w:r>
          </w:p>
          <w:p w:rsidR="00BC08DB" w:rsidRPr="00D062A2" w:rsidRDefault="00BC08DB" w:rsidP="008C65AA">
            <w:pPr>
              <w:spacing w:line="360" w:lineRule="auto"/>
              <w:rPr>
                <w:rFonts w:ascii="宋体" w:hAnsi="宋体"/>
                <w:szCs w:val="21"/>
              </w:rPr>
            </w:pPr>
            <w:r w:rsidRPr="00D062A2">
              <w:rPr>
                <w:rFonts w:ascii="宋体" w:hAnsi="宋体" w:hint="eastAsia"/>
                <w:szCs w:val="21"/>
              </w:rPr>
              <w:t>4.依据规范，虚拟工作单位，以真实案例还原业务流程，呈现不同单位所编制的不同文件内容。</w:t>
            </w:r>
          </w:p>
          <w:p w:rsidR="00BC08DB" w:rsidRPr="00D062A2" w:rsidRDefault="00BC08DB" w:rsidP="008C65AA">
            <w:pPr>
              <w:spacing w:line="360" w:lineRule="auto"/>
              <w:rPr>
                <w:rFonts w:ascii="宋体" w:hAnsi="宋体"/>
                <w:szCs w:val="21"/>
              </w:rPr>
            </w:pPr>
            <w:r w:rsidRPr="00D062A2">
              <w:rPr>
                <w:rFonts w:ascii="宋体" w:hAnsi="宋体" w:hint="eastAsia"/>
                <w:szCs w:val="21"/>
              </w:rPr>
              <w:t>5. 计算思路到分步计量的学习，过程中可随时查看对应的2013新清单规则以及案例图纸，引导学生学习；</w:t>
            </w:r>
          </w:p>
          <w:p w:rsidR="00BC08DB" w:rsidRPr="00D062A2" w:rsidRDefault="00BC08DB" w:rsidP="008C65AA">
            <w:pPr>
              <w:spacing w:line="360" w:lineRule="auto"/>
              <w:rPr>
                <w:rFonts w:ascii="宋体" w:hAnsi="宋体"/>
                <w:szCs w:val="21"/>
              </w:rPr>
            </w:pPr>
            <w:r w:rsidRPr="00D062A2">
              <w:rPr>
                <w:rFonts w:ascii="宋体" w:hAnsi="宋体" w:hint="eastAsia"/>
                <w:szCs w:val="21"/>
              </w:rPr>
              <w:t>6. 须支持定额子目的选择：存在地区性的差异，定额内容针对地区而定</w:t>
            </w:r>
          </w:p>
          <w:p w:rsidR="00BC08DB" w:rsidRPr="00D062A2" w:rsidRDefault="00BC08DB" w:rsidP="008C65AA">
            <w:pPr>
              <w:spacing w:line="360" w:lineRule="auto"/>
              <w:rPr>
                <w:rFonts w:ascii="宋体" w:hAnsi="宋体"/>
                <w:szCs w:val="21"/>
              </w:rPr>
            </w:pPr>
            <w:r w:rsidRPr="00D062A2">
              <w:rPr>
                <w:rFonts w:ascii="宋体" w:hAnsi="宋体" w:hint="eastAsia"/>
                <w:szCs w:val="21"/>
              </w:rPr>
              <w:lastRenderedPageBreak/>
              <w:t>7. 任务实训模式，根据教学需求，老师从后台可选择知识点发送至学生端，实现学生初步阶段的考核以及完成实训的考核；以上功能需要逐条演示，</w:t>
            </w:r>
          </w:p>
        </w:tc>
        <w:tc>
          <w:tcPr>
            <w:tcW w:w="590" w:type="pct"/>
            <w:vAlign w:val="center"/>
          </w:tcPr>
          <w:p w:rsidR="00BC08DB" w:rsidRPr="00D062A2" w:rsidRDefault="00BC08DB" w:rsidP="008C65AA">
            <w:pPr>
              <w:spacing w:line="360" w:lineRule="auto"/>
              <w:jc w:val="center"/>
              <w:rPr>
                <w:rFonts w:ascii="宋体" w:hAnsi="宋体"/>
                <w:b/>
                <w:szCs w:val="21"/>
              </w:rPr>
            </w:pPr>
            <w:r w:rsidRPr="00D062A2">
              <w:rPr>
                <w:rFonts w:ascii="宋体" w:hAnsi="宋体" w:hint="eastAsia"/>
                <w:b/>
                <w:szCs w:val="21"/>
              </w:rPr>
              <w:lastRenderedPageBreak/>
              <w:t>40</w:t>
            </w:r>
          </w:p>
        </w:tc>
      </w:tr>
      <w:tr w:rsidR="00BC08DB" w:rsidRPr="00D062A2" w:rsidTr="008C65AA">
        <w:trPr>
          <w:jc w:val="center"/>
        </w:trPr>
        <w:tc>
          <w:tcPr>
            <w:tcW w:w="5000" w:type="pct"/>
            <w:gridSpan w:val="4"/>
            <w:vAlign w:val="center"/>
          </w:tcPr>
          <w:p w:rsidR="00BC08DB" w:rsidRPr="00D062A2" w:rsidRDefault="00BC08DB" w:rsidP="008C65AA">
            <w:pPr>
              <w:spacing w:line="360" w:lineRule="auto"/>
              <w:jc w:val="center"/>
              <w:rPr>
                <w:rFonts w:ascii="宋体" w:hAnsi="宋体"/>
                <w:b/>
                <w:szCs w:val="21"/>
              </w:rPr>
            </w:pPr>
            <w:r w:rsidRPr="00D062A2">
              <w:rPr>
                <w:rFonts w:ascii="宋体" w:hAnsi="宋体" w:hint="eastAsia"/>
                <w:b/>
                <w:sz w:val="28"/>
                <w:szCs w:val="28"/>
              </w:rPr>
              <w:lastRenderedPageBreak/>
              <w:t>商务评分表</w:t>
            </w:r>
          </w:p>
        </w:tc>
      </w:tr>
      <w:tr w:rsidR="00BC08DB" w:rsidRPr="00D062A2" w:rsidTr="008C65AA">
        <w:trPr>
          <w:jc w:val="center"/>
        </w:trPr>
        <w:tc>
          <w:tcPr>
            <w:tcW w:w="442" w:type="pct"/>
            <w:vMerge w:val="restart"/>
            <w:vAlign w:val="center"/>
          </w:tcPr>
          <w:p w:rsidR="00BC08DB" w:rsidRPr="00D062A2" w:rsidRDefault="00BC08DB" w:rsidP="008C65AA">
            <w:pPr>
              <w:spacing w:line="360" w:lineRule="auto"/>
              <w:jc w:val="center"/>
              <w:rPr>
                <w:rFonts w:ascii="宋体" w:hAnsi="宋体"/>
                <w:szCs w:val="21"/>
              </w:rPr>
            </w:pPr>
            <w:r w:rsidRPr="00D062A2">
              <w:rPr>
                <w:rFonts w:ascii="宋体" w:hAnsi="宋体" w:hint="eastAsia"/>
                <w:szCs w:val="21"/>
              </w:rPr>
              <w:t>4</w:t>
            </w:r>
          </w:p>
        </w:tc>
        <w:tc>
          <w:tcPr>
            <w:tcW w:w="670" w:type="pct"/>
            <w:vMerge w:val="restart"/>
            <w:vAlign w:val="center"/>
          </w:tcPr>
          <w:p w:rsidR="00BC08DB" w:rsidRPr="00D062A2" w:rsidRDefault="00BC08DB" w:rsidP="008C65AA">
            <w:pPr>
              <w:spacing w:line="360" w:lineRule="auto"/>
              <w:jc w:val="center"/>
              <w:rPr>
                <w:rFonts w:ascii="宋体" w:hAnsi="宋体"/>
                <w:szCs w:val="21"/>
              </w:rPr>
            </w:pPr>
            <w:r w:rsidRPr="00D062A2">
              <w:rPr>
                <w:rFonts w:ascii="宋体" w:hAnsi="宋体"/>
                <w:szCs w:val="21"/>
              </w:rPr>
              <w:t>商业信誉与综合实力</w:t>
            </w:r>
          </w:p>
        </w:tc>
        <w:tc>
          <w:tcPr>
            <w:tcW w:w="3298" w:type="pct"/>
            <w:vAlign w:val="center"/>
          </w:tcPr>
          <w:p w:rsidR="00BC08DB" w:rsidRPr="00D062A2" w:rsidRDefault="00BC08DB" w:rsidP="008C65AA">
            <w:pPr>
              <w:spacing w:line="360" w:lineRule="auto"/>
              <w:rPr>
                <w:rFonts w:ascii="宋体" w:hAnsi="宋体"/>
                <w:szCs w:val="21"/>
              </w:rPr>
            </w:pPr>
            <w:r w:rsidRPr="00D062A2">
              <w:rPr>
                <w:rFonts w:ascii="宋体" w:hAnsi="宋体" w:hint="eastAsia"/>
                <w:szCs w:val="21"/>
              </w:rPr>
              <w:t>评价</w:t>
            </w:r>
            <w:r w:rsidRPr="00D062A2">
              <w:rPr>
                <w:rFonts w:ascii="宋体" w:hAnsi="宋体"/>
                <w:szCs w:val="21"/>
              </w:rPr>
              <w:t>投标</w:t>
            </w:r>
            <w:r w:rsidRPr="00D062A2">
              <w:rPr>
                <w:rFonts w:ascii="宋体" w:hAnsi="宋体" w:hint="eastAsia"/>
                <w:szCs w:val="21"/>
              </w:rPr>
              <w:t>供应商</w:t>
            </w:r>
            <w:r w:rsidRPr="00D062A2">
              <w:rPr>
                <w:rFonts w:ascii="宋体" w:hAnsi="宋体"/>
                <w:szCs w:val="21"/>
              </w:rPr>
              <w:t>的生产经营能力和获得的荣誉</w:t>
            </w:r>
            <w:r w:rsidRPr="00D062A2">
              <w:rPr>
                <w:rFonts w:ascii="宋体" w:hAnsi="宋体" w:hint="eastAsia"/>
                <w:szCs w:val="21"/>
              </w:rPr>
              <w:t>：ISO9001质量体系认证、中国AAA级信用企业、纳税信用A级企业、中国十大创新软件企业、中国软件产业脊梁企业、职业院校技能大赛突出贡献奖。每项得1分最多5分（注：凭有效的证件原件或复印件得分）</w:t>
            </w:r>
          </w:p>
        </w:tc>
        <w:tc>
          <w:tcPr>
            <w:tcW w:w="590" w:type="pct"/>
            <w:vAlign w:val="center"/>
          </w:tcPr>
          <w:p w:rsidR="00BC08DB" w:rsidRPr="00D062A2" w:rsidRDefault="00BC08DB" w:rsidP="008C65AA">
            <w:pPr>
              <w:spacing w:line="360" w:lineRule="auto"/>
              <w:jc w:val="center"/>
              <w:rPr>
                <w:rFonts w:ascii="宋体" w:hAnsi="宋体"/>
                <w:b/>
                <w:szCs w:val="21"/>
              </w:rPr>
            </w:pPr>
            <w:r w:rsidRPr="00D062A2">
              <w:rPr>
                <w:rFonts w:ascii="宋体" w:hAnsi="宋体" w:hint="eastAsia"/>
                <w:b/>
                <w:szCs w:val="21"/>
              </w:rPr>
              <w:t>5分</w:t>
            </w:r>
          </w:p>
        </w:tc>
      </w:tr>
      <w:tr w:rsidR="00BC08DB" w:rsidRPr="00D062A2" w:rsidTr="008C65AA">
        <w:trPr>
          <w:jc w:val="center"/>
        </w:trPr>
        <w:tc>
          <w:tcPr>
            <w:tcW w:w="442" w:type="pct"/>
            <w:vMerge/>
            <w:vAlign w:val="center"/>
          </w:tcPr>
          <w:p w:rsidR="00BC08DB" w:rsidRPr="00D062A2" w:rsidRDefault="00BC08DB" w:rsidP="008C65AA">
            <w:pPr>
              <w:spacing w:line="360" w:lineRule="auto"/>
              <w:jc w:val="center"/>
              <w:rPr>
                <w:rFonts w:ascii="宋体" w:hAnsi="宋体"/>
                <w:szCs w:val="21"/>
              </w:rPr>
            </w:pPr>
          </w:p>
        </w:tc>
        <w:tc>
          <w:tcPr>
            <w:tcW w:w="670" w:type="pct"/>
            <w:vMerge/>
            <w:vAlign w:val="center"/>
          </w:tcPr>
          <w:p w:rsidR="00BC08DB" w:rsidRPr="00D062A2" w:rsidRDefault="00BC08DB" w:rsidP="008C65AA">
            <w:pPr>
              <w:spacing w:line="360" w:lineRule="auto"/>
              <w:jc w:val="center"/>
              <w:rPr>
                <w:rFonts w:ascii="宋体" w:hAnsi="宋体"/>
                <w:szCs w:val="21"/>
              </w:rPr>
            </w:pPr>
          </w:p>
        </w:tc>
        <w:tc>
          <w:tcPr>
            <w:tcW w:w="3298" w:type="pct"/>
            <w:vAlign w:val="center"/>
          </w:tcPr>
          <w:p w:rsidR="00BC08DB" w:rsidRPr="00745E67" w:rsidRDefault="00BC08DB" w:rsidP="008C65AA">
            <w:pPr>
              <w:spacing w:line="360" w:lineRule="auto"/>
              <w:rPr>
                <w:rFonts w:ascii="宋体" w:hAnsi="宋体"/>
                <w:szCs w:val="21"/>
              </w:rPr>
            </w:pPr>
            <w:r w:rsidRPr="00D062A2">
              <w:rPr>
                <w:rFonts w:ascii="宋体" w:hAnsi="宋体" w:hint="eastAsia"/>
                <w:szCs w:val="21"/>
              </w:rPr>
              <w:t>投标供应商须拥有CMMI相关级别级认证(达到CMMI3及以上的，得5分;软件产品达到CMMI2的，得2分;软件产品成熟度CMMI1及未获取CMMI认证的，不得分</w:t>
            </w:r>
            <w:r>
              <w:rPr>
                <w:rFonts w:ascii="宋体" w:hAnsi="宋体" w:hint="eastAsia"/>
                <w:szCs w:val="21"/>
              </w:rPr>
              <w:t>，提供证书复印件)</w:t>
            </w:r>
          </w:p>
        </w:tc>
        <w:tc>
          <w:tcPr>
            <w:tcW w:w="590" w:type="pct"/>
            <w:vAlign w:val="center"/>
          </w:tcPr>
          <w:p w:rsidR="00BC08DB" w:rsidRPr="00D062A2" w:rsidRDefault="00BC08DB" w:rsidP="008C65AA">
            <w:pPr>
              <w:spacing w:line="360" w:lineRule="auto"/>
              <w:jc w:val="center"/>
              <w:rPr>
                <w:rFonts w:ascii="宋体" w:hAnsi="宋体"/>
                <w:b/>
                <w:szCs w:val="21"/>
              </w:rPr>
            </w:pPr>
            <w:r w:rsidRPr="00D062A2">
              <w:rPr>
                <w:rFonts w:ascii="宋体" w:hAnsi="宋体" w:hint="eastAsia"/>
                <w:b/>
                <w:szCs w:val="21"/>
              </w:rPr>
              <w:t>5分</w:t>
            </w:r>
          </w:p>
        </w:tc>
      </w:tr>
      <w:tr w:rsidR="00BC08DB" w:rsidRPr="00D062A2" w:rsidTr="008C65AA">
        <w:trPr>
          <w:jc w:val="center"/>
        </w:trPr>
        <w:tc>
          <w:tcPr>
            <w:tcW w:w="442" w:type="pct"/>
            <w:vMerge/>
            <w:vAlign w:val="center"/>
          </w:tcPr>
          <w:p w:rsidR="00BC08DB" w:rsidRPr="00D062A2" w:rsidRDefault="00BC08DB" w:rsidP="008C65AA">
            <w:pPr>
              <w:spacing w:line="360" w:lineRule="auto"/>
              <w:jc w:val="center"/>
              <w:rPr>
                <w:rFonts w:ascii="宋体" w:hAnsi="宋体"/>
                <w:szCs w:val="21"/>
              </w:rPr>
            </w:pPr>
          </w:p>
        </w:tc>
        <w:tc>
          <w:tcPr>
            <w:tcW w:w="670" w:type="pct"/>
            <w:vMerge/>
            <w:vAlign w:val="center"/>
          </w:tcPr>
          <w:p w:rsidR="00BC08DB" w:rsidRPr="00D062A2" w:rsidRDefault="00BC08DB" w:rsidP="008C65AA">
            <w:pPr>
              <w:spacing w:line="360" w:lineRule="auto"/>
              <w:jc w:val="center"/>
              <w:rPr>
                <w:rFonts w:ascii="宋体" w:hAnsi="宋体"/>
                <w:szCs w:val="21"/>
              </w:rPr>
            </w:pPr>
          </w:p>
        </w:tc>
        <w:tc>
          <w:tcPr>
            <w:tcW w:w="3298" w:type="pct"/>
            <w:vAlign w:val="center"/>
          </w:tcPr>
          <w:p w:rsidR="00BC08DB" w:rsidRPr="00D062A2" w:rsidRDefault="00BC08DB" w:rsidP="008C65AA">
            <w:pPr>
              <w:spacing w:line="360" w:lineRule="auto"/>
              <w:rPr>
                <w:rFonts w:ascii="宋体" w:hAnsi="宋体"/>
                <w:szCs w:val="21"/>
              </w:rPr>
            </w:pPr>
            <w:r w:rsidRPr="00D062A2">
              <w:rPr>
                <w:rFonts w:ascii="宋体" w:hAnsi="宋体" w:hint="eastAsia"/>
                <w:szCs w:val="21"/>
              </w:rPr>
              <w:t>投标供应商企业注册资金。（注册资金达到5亿元或以上的，得6分；大于1亿元小于3亿元的，得2分；大于5000万元小于1亿元，得1分；小于5000万元的不得分）</w:t>
            </w:r>
          </w:p>
        </w:tc>
        <w:tc>
          <w:tcPr>
            <w:tcW w:w="590" w:type="pct"/>
            <w:vAlign w:val="center"/>
          </w:tcPr>
          <w:p w:rsidR="00BC08DB" w:rsidRPr="00D062A2" w:rsidRDefault="00BC08DB" w:rsidP="008C65AA">
            <w:pPr>
              <w:spacing w:line="360" w:lineRule="auto"/>
              <w:jc w:val="center"/>
              <w:rPr>
                <w:rFonts w:ascii="宋体" w:hAnsi="宋体"/>
                <w:b/>
                <w:szCs w:val="21"/>
              </w:rPr>
            </w:pPr>
            <w:r w:rsidRPr="00D062A2">
              <w:rPr>
                <w:rFonts w:ascii="宋体" w:hAnsi="宋体" w:hint="eastAsia"/>
                <w:b/>
                <w:szCs w:val="21"/>
              </w:rPr>
              <w:t>6分</w:t>
            </w:r>
          </w:p>
        </w:tc>
      </w:tr>
      <w:tr w:rsidR="00BC08DB" w:rsidRPr="00D062A2" w:rsidTr="008C65AA">
        <w:trPr>
          <w:jc w:val="center"/>
        </w:trPr>
        <w:tc>
          <w:tcPr>
            <w:tcW w:w="442" w:type="pct"/>
            <w:vMerge/>
            <w:vAlign w:val="center"/>
          </w:tcPr>
          <w:p w:rsidR="00BC08DB" w:rsidRPr="00D062A2" w:rsidRDefault="00BC08DB" w:rsidP="008C65AA">
            <w:pPr>
              <w:spacing w:line="360" w:lineRule="auto"/>
              <w:jc w:val="center"/>
              <w:rPr>
                <w:rFonts w:ascii="宋体" w:hAnsi="宋体"/>
                <w:szCs w:val="21"/>
              </w:rPr>
            </w:pPr>
          </w:p>
        </w:tc>
        <w:tc>
          <w:tcPr>
            <w:tcW w:w="670" w:type="pct"/>
            <w:vMerge/>
            <w:vAlign w:val="center"/>
          </w:tcPr>
          <w:p w:rsidR="00BC08DB" w:rsidRPr="00D062A2" w:rsidRDefault="00BC08DB" w:rsidP="008C65AA">
            <w:pPr>
              <w:spacing w:line="360" w:lineRule="auto"/>
              <w:jc w:val="center"/>
              <w:rPr>
                <w:rFonts w:ascii="宋体" w:hAnsi="宋体"/>
                <w:szCs w:val="21"/>
              </w:rPr>
            </w:pPr>
          </w:p>
        </w:tc>
        <w:tc>
          <w:tcPr>
            <w:tcW w:w="3298" w:type="pct"/>
            <w:vAlign w:val="center"/>
          </w:tcPr>
          <w:p w:rsidR="00BC08DB" w:rsidRPr="00D062A2" w:rsidRDefault="00BC08DB" w:rsidP="008C65AA">
            <w:pPr>
              <w:spacing w:line="360" w:lineRule="auto"/>
              <w:rPr>
                <w:rFonts w:ascii="宋体" w:hAnsi="宋体"/>
                <w:szCs w:val="21"/>
              </w:rPr>
            </w:pPr>
            <w:r w:rsidRPr="00D062A2">
              <w:rPr>
                <w:rFonts w:ascii="宋体" w:hAnsi="宋体" w:hint="eastAsia"/>
                <w:szCs w:val="21"/>
              </w:rPr>
              <w:t>投标供应商为上市企业；投标供应商自2010年至今连续3年或以上被评为国家规划布局内重点软件企业。（满足评审项目2点的，得6分；满足1点的，得2分； 不满足不得分。）</w:t>
            </w:r>
          </w:p>
        </w:tc>
        <w:tc>
          <w:tcPr>
            <w:tcW w:w="590" w:type="pct"/>
            <w:vAlign w:val="center"/>
          </w:tcPr>
          <w:p w:rsidR="00BC08DB" w:rsidRPr="00D062A2" w:rsidRDefault="00BC08DB" w:rsidP="008C65AA">
            <w:pPr>
              <w:spacing w:line="360" w:lineRule="auto"/>
              <w:jc w:val="center"/>
              <w:rPr>
                <w:rFonts w:ascii="宋体" w:hAnsi="宋体"/>
                <w:b/>
                <w:szCs w:val="21"/>
              </w:rPr>
            </w:pPr>
            <w:r w:rsidRPr="00D062A2">
              <w:rPr>
                <w:rFonts w:ascii="宋体" w:hAnsi="宋体" w:hint="eastAsia"/>
                <w:b/>
                <w:szCs w:val="21"/>
              </w:rPr>
              <w:t>6分</w:t>
            </w:r>
          </w:p>
        </w:tc>
      </w:tr>
      <w:tr w:rsidR="00BC08DB" w:rsidRPr="00D062A2" w:rsidTr="008C65AA">
        <w:trPr>
          <w:jc w:val="center"/>
        </w:trPr>
        <w:tc>
          <w:tcPr>
            <w:tcW w:w="442" w:type="pct"/>
            <w:vAlign w:val="center"/>
          </w:tcPr>
          <w:p w:rsidR="00BC08DB" w:rsidRPr="00D062A2" w:rsidRDefault="00BC08DB" w:rsidP="008C65AA">
            <w:pPr>
              <w:spacing w:line="360" w:lineRule="auto"/>
              <w:jc w:val="center"/>
              <w:rPr>
                <w:rFonts w:ascii="宋体" w:hAnsi="宋体"/>
                <w:szCs w:val="21"/>
              </w:rPr>
            </w:pPr>
            <w:r w:rsidRPr="00D062A2">
              <w:rPr>
                <w:rFonts w:ascii="宋体" w:hAnsi="宋体" w:hint="eastAsia"/>
                <w:szCs w:val="21"/>
              </w:rPr>
              <w:t>5</w:t>
            </w:r>
          </w:p>
        </w:tc>
        <w:tc>
          <w:tcPr>
            <w:tcW w:w="670" w:type="pct"/>
            <w:vAlign w:val="center"/>
          </w:tcPr>
          <w:p w:rsidR="00BC08DB" w:rsidRPr="00D062A2" w:rsidRDefault="00BC08DB" w:rsidP="008C65AA">
            <w:pPr>
              <w:spacing w:line="360" w:lineRule="auto"/>
              <w:jc w:val="center"/>
              <w:rPr>
                <w:rFonts w:ascii="宋体" w:hAnsi="宋体"/>
                <w:szCs w:val="21"/>
              </w:rPr>
            </w:pPr>
            <w:r w:rsidRPr="00D062A2">
              <w:rPr>
                <w:rFonts w:ascii="宋体" w:hAnsi="宋体" w:hint="eastAsia"/>
                <w:szCs w:val="21"/>
              </w:rPr>
              <w:t>项目经验</w:t>
            </w:r>
          </w:p>
        </w:tc>
        <w:tc>
          <w:tcPr>
            <w:tcW w:w="3298" w:type="pct"/>
            <w:vAlign w:val="center"/>
          </w:tcPr>
          <w:p w:rsidR="00BC08DB" w:rsidRPr="00D062A2" w:rsidRDefault="00BC08DB" w:rsidP="008C65AA">
            <w:pPr>
              <w:spacing w:line="360" w:lineRule="auto"/>
              <w:rPr>
                <w:rFonts w:ascii="宋体" w:hAnsi="宋体"/>
                <w:szCs w:val="21"/>
              </w:rPr>
            </w:pPr>
            <w:r w:rsidRPr="00D062A2">
              <w:rPr>
                <w:rFonts w:ascii="宋体" w:hAnsi="宋体"/>
                <w:szCs w:val="21"/>
              </w:rPr>
              <w:t>投标人</w:t>
            </w:r>
            <w:r w:rsidRPr="00D062A2">
              <w:rPr>
                <w:rFonts w:ascii="宋体" w:hAnsi="宋体" w:hint="eastAsia"/>
                <w:szCs w:val="21"/>
              </w:rPr>
              <w:t>或软件制造商至今在全国学校领域相关及同类产品招投标项目总金额在5</w:t>
            </w:r>
            <w:r w:rsidRPr="00D062A2">
              <w:rPr>
                <w:rFonts w:ascii="宋体" w:hAnsi="宋体"/>
                <w:szCs w:val="21"/>
              </w:rPr>
              <w:t>0</w:t>
            </w:r>
            <w:r w:rsidRPr="00D062A2">
              <w:rPr>
                <w:rFonts w:ascii="宋体" w:hAnsi="宋体" w:hint="eastAsia"/>
                <w:szCs w:val="21"/>
              </w:rPr>
              <w:t>万以上的项目得</w:t>
            </w:r>
            <w:r w:rsidRPr="00D062A2">
              <w:rPr>
                <w:rFonts w:ascii="宋体" w:hAnsi="宋体"/>
                <w:szCs w:val="21"/>
              </w:rPr>
              <w:t>2</w:t>
            </w:r>
            <w:r w:rsidRPr="00D062A2">
              <w:rPr>
                <w:rFonts w:ascii="宋体" w:hAnsi="宋体" w:hint="eastAsia"/>
                <w:szCs w:val="21"/>
              </w:rPr>
              <w:t>分，最多6分</w:t>
            </w:r>
            <w:r w:rsidRPr="00D062A2">
              <w:rPr>
                <w:rFonts w:ascii="宋体" w:hAnsi="宋体" w:cs="宋体" w:hint="eastAsia"/>
                <w:szCs w:val="21"/>
              </w:rPr>
              <w:t>。</w:t>
            </w:r>
            <w:r w:rsidRPr="00D062A2">
              <w:rPr>
                <w:rFonts w:ascii="宋体" w:hAnsi="宋体" w:hint="eastAsia"/>
                <w:szCs w:val="21"/>
              </w:rPr>
              <w:t>（凭中标通知书或采购合同原件复印件盖公章得分）。</w:t>
            </w:r>
          </w:p>
        </w:tc>
        <w:tc>
          <w:tcPr>
            <w:tcW w:w="590" w:type="pct"/>
            <w:vAlign w:val="center"/>
          </w:tcPr>
          <w:p w:rsidR="00BC08DB" w:rsidRPr="00D062A2" w:rsidRDefault="00BC08DB" w:rsidP="008C65AA">
            <w:pPr>
              <w:spacing w:line="360" w:lineRule="auto"/>
              <w:jc w:val="center"/>
              <w:rPr>
                <w:rFonts w:ascii="宋体" w:hAnsi="宋体"/>
                <w:b/>
                <w:szCs w:val="21"/>
              </w:rPr>
            </w:pPr>
            <w:r w:rsidRPr="00D062A2">
              <w:rPr>
                <w:rFonts w:ascii="宋体" w:hAnsi="宋体" w:hint="eastAsia"/>
                <w:b/>
                <w:szCs w:val="21"/>
              </w:rPr>
              <w:t>6分</w:t>
            </w:r>
          </w:p>
        </w:tc>
      </w:tr>
      <w:tr w:rsidR="00BC08DB" w:rsidRPr="00D062A2" w:rsidTr="008C65AA">
        <w:trPr>
          <w:jc w:val="center"/>
        </w:trPr>
        <w:tc>
          <w:tcPr>
            <w:tcW w:w="442" w:type="pct"/>
            <w:vAlign w:val="center"/>
          </w:tcPr>
          <w:p w:rsidR="00BC08DB" w:rsidRPr="00D062A2" w:rsidRDefault="00BC08DB" w:rsidP="008C65AA">
            <w:pPr>
              <w:spacing w:line="360" w:lineRule="auto"/>
              <w:jc w:val="center"/>
              <w:rPr>
                <w:rFonts w:ascii="宋体" w:hAnsi="宋体"/>
                <w:szCs w:val="21"/>
              </w:rPr>
            </w:pPr>
            <w:r w:rsidRPr="00D062A2">
              <w:rPr>
                <w:rFonts w:ascii="宋体" w:hAnsi="宋体" w:hint="eastAsia"/>
                <w:szCs w:val="21"/>
              </w:rPr>
              <w:t>6</w:t>
            </w:r>
          </w:p>
        </w:tc>
        <w:tc>
          <w:tcPr>
            <w:tcW w:w="670" w:type="pct"/>
            <w:vAlign w:val="center"/>
          </w:tcPr>
          <w:p w:rsidR="00BC08DB" w:rsidRPr="00D062A2" w:rsidRDefault="00BC08DB" w:rsidP="008C65AA">
            <w:pPr>
              <w:spacing w:line="360" w:lineRule="auto"/>
              <w:jc w:val="center"/>
              <w:rPr>
                <w:rFonts w:ascii="宋体" w:hAnsi="宋体"/>
                <w:szCs w:val="21"/>
              </w:rPr>
            </w:pPr>
            <w:r w:rsidRPr="00D062A2">
              <w:rPr>
                <w:rFonts w:ascii="宋体" w:hAnsi="宋体"/>
                <w:szCs w:val="21"/>
              </w:rPr>
              <w:t>售后服务</w:t>
            </w:r>
          </w:p>
        </w:tc>
        <w:tc>
          <w:tcPr>
            <w:tcW w:w="3298" w:type="pct"/>
            <w:vAlign w:val="center"/>
          </w:tcPr>
          <w:p w:rsidR="00BC08DB" w:rsidRPr="00D062A2" w:rsidRDefault="00BC08DB" w:rsidP="008C65AA">
            <w:pPr>
              <w:spacing w:line="360" w:lineRule="auto"/>
              <w:rPr>
                <w:rFonts w:ascii="宋体" w:hAnsi="宋体"/>
                <w:szCs w:val="21"/>
              </w:rPr>
            </w:pPr>
            <w:r w:rsidRPr="00D062A2">
              <w:rPr>
                <w:rFonts w:ascii="宋体" w:hAnsi="宋体"/>
                <w:szCs w:val="21"/>
              </w:rPr>
              <w:t>评标委员会评价合格投标人</w:t>
            </w:r>
            <w:r w:rsidRPr="00D062A2">
              <w:rPr>
                <w:rFonts w:ascii="宋体" w:hAnsi="宋体" w:cs="宋体" w:hint="eastAsia"/>
                <w:szCs w:val="21"/>
              </w:rPr>
              <w:t>售后服务，根据本地化服务程度、售后服务方案、售后服务承诺时间等进行评价:</w:t>
            </w:r>
            <w:r w:rsidRPr="00D062A2">
              <w:rPr>
                <w:rFonts w:ascii="宋体" w:hAnsi="宋体"/>
                <w:szCs w:val="21"/>
              </w:rPr>
              <w:t>得</w:t>
            </w:r>
            <w:r w:rsidRPr="00D062A2">
              <w:rPr>
                <w:rFonts w:ascii="宋体" w:hAnsi="宋体" w:hint="eastAsia"/>
                <w:szCs w:val="21"/>
              </w:rPr>
              <w:t>0-2</w:t>
            </w:r>
            <w:r w:rsidRPr="00D062A2">
              <w:rPr>
                <w:rFonts w:ascii="宋体" w:hAnsi="宋体"/>
                <w:szCs w:val="21"/>
              </w:rPr>
              <w:t>分</w:t>
            </w:r>
            <w:r w:rsidRPr="00D062A2">
              <w:rPr>
                <w:rFonts w:ascii="宋体" w:hAnsi="宋体" w:hint="eastAsia"/>
                <w:szCs w:val="21"/>
              </w:rPr>
              <w:t>。</w:t>
            </w:r>
          </w:p>
        </w:tc>
        <w:tc>
          <w:tcPr>
            <w:tcW w:w="590" w:type="pct"/>
            <w:vAlign w:val="center"/>
          </w:tcPr>
          <w:p w:rsidR="00BC08DB" w:rsidRPr="00D062A2" w:rsidRDefault="00BC08DB" w:rsidP="008C65AA">
            <w:pPr>
              <w:spacing w:line="360" w:lineRule="auto"/>
              <w:jc w:val="center"/>
              <w:rPr>
                <w:rFonts w:ascii="宋体" w:hAnsi="宋体"/>
                <w:b/>
                <w:szCs w:val="21"/>
              </w:rPr>
            </w:pPr>
            <w:r w:rsidRPr="00D062A2">
              <w:rPr>
                <w:rFonts w:ascii="宋体" w:hAnsi="宋体" w:hint="eastAsia"/>
                <w:b/>
                <w:szCs w:val="21"/>
              </w:rPr>
              <w:t>2分</w:t>
            </w:r>
          </w:p>
        </w:tc>
      </w:tr>
    </w:tbl>
    <w:p w:rsidR="00EE307E" w:rsidRDefault="00EE307E" w:rsidP="00BC08DB">
      <w:pPr>
        <w:widowControl/>
        <w:jc w:val="left"/>
        <w:rPr>
          <w:rFonts w:ascii="宋体"/>
          <w:szCs w:val="21"/>
        </w:rPr>
      </w:pPr>
    </w:p>
    <w:p w:rsidR="00BC08DB" w:rsidRDefault="00BC08DB" w:rsidP="00BC08DB">
      <w:pPr>
        <w:widowControl/>
        <w:jc w:val="left"/>
        <w:rPr>
          <w:rFonts w:ascii="宋体"/>
          <w:szCs w:val="21"/>
        </w:rPr>
      </w:pPr>
    </w:p>
    <w:p w:rsidR="00BC08DB" w:rsidRDefault="00BC08DB" w:rsidP="00BC08DB">
      <w:pPr>
        <w:widowControl/>
        <w:jc w:val="left"/>
        <w:rPr>
          <w:rFonts w:ascii="宋体"/>
          <w:szCs w:val="21"/>
        </w:rPr>
      </w:pPr>
    </w:p>
    <w:p w:rsidR="00BC08DB" w:rsidRDefault="00BC08DB" w:rsidP="00BC08DB">
      <w:pPr>
        <w:widowControl/>
        <w:jc w:val="left"/>
        <w:rPr>
          <w:rFonts w:ascii="宋体"/>
          <w:szCs w:val="21"/>
        </w:rPr>
      </w:pPr>
    </w:p>
    <w:p w:rsidR="00BC08DB" w:rsidRDefault="00BC08DB" w:rsidP="00BC08DB">
      <w:pPr>
        <w:widowControl/>
        <w:jc w:val="left"/>
        <w:rPr>
          <w:rFonts w:ascii="宋体"/>
          <w:szCs w:val="21"/>
        </w:rPr>
      </w:pPr>
    </w:p>
    <w:p w:rsidR="00BC08DB" w:rsidRDefault="00BC08DB" w:rsidP="00BC08DB">
      <w:pPr>
        <w:widowControl/>
        <w:jc w:val="left"/>
        <w:rPr>
          <w:rFonts w:ascii="宋体"/>
          <w:szCs w:val="21"/>
        </w:rPr>
      </w:pPr>
    </w:p>
    <w:p w:rsidR="00BC08DB" w:rsidRDefault="00BC08DB" w:rsidP="00BC08DB">
      <w:pPr>
        <w:widowControl/>
        <w:jc w:val="left"/>
        <w:rPr>
          <w:rFonts w:ascii="宋体"/>
          <w:szCs w:val="21"/>
        </w:rPr>
      </w:pPr>
    </w:p>
    <w:p w:rsidR="00BC08DB" w:rsidRDefault="00BC08DB" w:rsidP="00BC08DB">
      <w:pPr>
        <w:widowControl/>
        <w:jc w:val="left"/>
        <w:rPr>
          <w:rFonts w:ascii="宋体"/>
          <w:szCs w:val="21"/>
        </w:rPr>
      </w:pPr>
    </w:p>
    <w:p w:rsidR="00BC08DB" w:rsidRPr="00BC08DB" w:rsidRDefault="00BC08DB" w:rsidP="00BC08DB">
      <w:pPr>
        <w:widowControl/>
        <w:jc w:val="left"/>
        <w:rPr>
          <w:rFonts w:ascii="仿宋" w:eastAsia="仿宋" w:hAnsi="仿宋" w:cs="仿宋"/>
          <w:sz w:val="32"/>
          <w:szCs w:val="32"/>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4150A7" w:rsidRPr="00BC08DB" w:rsidRDefault="004150A7" w:rsidP="00BC08DB">
      <w:pPr>
        <w:widowControl/>
        <w:jc w:val="center"/>
        <w:rPr>
          <w:rFonts w:eastAsia="黑体"/>
          <w:sz w:val="36"/>
          <w:szCs w:val="36"/>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8A1990">
          <w:pgSz w:w="11907" w:h="16840"/>
          <w:pgMar w:top="1440" w:right="1797" w:bottom="1440" w:left="1797"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B57CA5">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24650D">
        <w:trPr>
          <w:cantSplit/>
        </w:trPr>
        <w:tc>
          <w:tcPr>
            <w:tcW w:w="1248" w:type="dxa"/>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24650D">
            <w:pPr>
              <w:snapToGrid w:val="0"/>
              <w:jc w:val="center"/>
              <w:rPr>
                <w:rFonts w:ascii="宋体" w:hAnsi="宋体"/>
                <w:bCs/>
                <w:sz w:val="24"/>
              </w:rPr>
            </w:pPr>
          </w:p>
        </w:tc>
        <w:tc>
          <w:tcPr>
            <w:tcW w:w="1575" w:type="dxa"/>
            <w:gridSpan w:val="2"/>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24650D">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24650D">
            <w:pPr>
              <w:snapToGrid w:val="0"/>
              <w:jc w:val="center"/>
              <w:rPr>
                <w:rFonts w:ascii="宋体" w:hAnsi="宋体"/>
                <w:bCs/>
                <w:sz w:val="24"/>
              </w:rPr>
            </w:pPr>
          </w:p>
        </w:tc>
        <w:tc>
          <w:tcPr>
            <w:tcW w:w="945" w:type="dxa"/>
            <w:gridSpan w:val="2"/>
            <w:vAlign w:val="center"/>
          </w:tcPr>
          <w:p w:rsidR="00326E4D" w:rsidRPr="003A00F8" w:rsidRDefault="00326E4D" w:rsidP="0024650D">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24650D">
            <w:pPr>
              <w:snapToGrid w:val="0"/>
              <w:jc w:val="center"/>
              <w:rPr>
                <w:rFonts w:ascii="宋体" w:hAnsi="宋体"/>
                <w:bCs/>
                <w:sz w:val="24"/>
              </w:rPr>
            </w:pPr>
          </w:p>
        </w:tc>
      </w:tr>
      <w:tr w:rsidR="00326E4D" w:rsidRPr="003A00F8" w:rsidTr="0024650D">
        <w:trPr>
          <w:cantSplit/>
        </w:trPr>
        <w:tc>
          <w:tcPr>
            <w:tcW w:w="1248" w:type="dxa"/>
          </w:tcPr>
          <w:p w:rsidR="00326E4D" w:rsidRPr="003A00F8" w:rsidRDefault="00326E4D" w:rsidP="0024650D">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24650D">
            <w:pPr>
              <w:snapToGrid w:val="0"/>
              <w:jc w:val="center"/>
              <w:rPr>
                <w:rFonts w:ascii="宋体" w:hAnsi="宋体"/>
                <w:bCs/>
                <w:sz w:val="24"/>
              </w:rPr>
            </w:pPr>
          </w:p>
        </w:tc>
        <w:tc>
          <w:tcPr>
            <w:tcW w:w="1575"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24650D">
            <w:pPr>
              <w:snapToGrid w:val="0"/>
              <w:rPr>
                <w:rFonts w:ascii="宋体" w:hAnsi="宋体"/>
                <w:bCs/>
                <w:sz w:val="24"/>
              </w:rPr>
            </w:pPr>
          </w:p>
        </w:tc>
        <w:tc>
          <w:tcPr>
            <w:tcW w:w="945" w:type="dxa"/>
            <w:gridSpan w:val="2"/>
          </w:tcPr>
          <w:p w:rsidR="00326E4D" w:rsidRPr="003A00F8" w:rsidRDefault="00326E4D" w:rsidP="0024650D">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24650D">
            <w:pPr>
              <w:snapToGrid w:val="0"/>
              <w:jc w:val="center"/>
              <w:rPr>
                <w:rFonts w:ascii="宋体" w:hAnsi="宋体"/>
                <w:bCs/>
                <w:sz w:val="24"/>
              </w:rPr>
            </w:pPr>
          </w:p>
        </w:tc>
        <w:tc>
          <w:tcPr>
            <w:tcW w:w="945" w:type="dxa"/>
          </w:tcPr>
          <w:p w:rsidR="00326E4D" w:rsidRPr="003A00F8" w:rsidRDefault="00326E4D" w:rsidP="0024650D">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24650D">
            <w:pPr>
              <w:snapToGrid w:val="0"/>
              <w:rPr>
                <w:rFonts w:ascii="宋体" w:hAnsi="宋体"/>
                <w:bCs/>
                <w:sz w:val="24"/>
              </w:rPr>
            </w:pPr>
          </w:p>
        </w:tc>
      </w:tr>
      <w:tr w:rsidR="00326E4D" w:rsidRPr="003A00F8" w:rsidTr="0024650D">
        <w:tc>
          <w:tcPr>
            <w:tcW w:w="1248" w:type="dxa"/>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一、</w:t>
            </w:r>
          </w:p>
          <w:p w:rsidR="00326E4D" w:rsidRPr="003A00F8" w:rsidRDefault="00326E4D" w:rsidP="0024650D">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24650D">
            <w:pPr>
              <w:snapToGrid w:val="0"/>
              <w:rPr>
                <w:rFonts w:ascii="宋体" w:hAnsi="宋体"/>
                <w:bCs/>
                <w:sz w:val="24"/>
              </w:rPr>
            </w:pPr>
          </w:p>
          <w:p w:rsidR="00326E4D" w:rsidRPr="003A00F8" w:rsidRDefault="00326E4D" w:rsidP="0024650D">
            <w:pPr>
              <w:snapToGrid w:val="0"/>
              <w:rPr>
                <w:rFonts w:ascii="宋体" w:hAnsi="宋体"/>
                <w:sz w:val="24"/>
              </w:rPr>
            </w:pPr>
          </w:p>
          <w:p w:rsidR="00326E4D" w:rsidRPr="003A00F8" w:rsidRDefault="00326E4D" w:rsidP="0024650D">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24650D">
            <w:pPr>
              <w:snapToGrid w:val="0"/>
              <w:jc w:val="center"/>
              <w:rPr>
                <w:rFonts w:ascii="宋体" w:hAnsi="宋体"/>
                <w:bCs/>
                <w:sz w:val="24"/>
              </w:rPr>
            </w:pPr>
            <w:r w:rsidRPr="003A00F8">
              <w:rPr>
                <w:rFonts w:ascii="宋体" w:hAnsi="宋体"/>
                <w:bCs/>
                <w:sz w:val="24"/>
              </w:rPr>
              <w:t>单位</w:t>
            </w:r>
          </w:p>
          <w:p w:rsidR="00326E4D" w:rsidRPr="003A00F8" w:rsidRDefault="00326E4D" w:rsidP="0024650D">
            <w:pPr>
              <w:snapToGrid w:val="0"/>
              <w:jc w:val="center"/>
              <w:rPr>
                <w:rFonts w:ascii="宋体" w:hAnsi="宋体"/>
                <w:bCs/>
                <w:sz w:val="24"/>
              </w:rPr>
            </w:pPr>
            <w:r w:rsidRPr="003A00F8">
              <w:rPr>
                <w:rFonts w:ascii="宋体" w:hAnsi="宋体"/>
                <w:bCs/>
                <w:sz w:val="24"/>
              </w:rPr>
              <w:t>优势</w:t>
            </w:r>
          </w:p>
          <w:p w:rsidR="00326E4D" w:rsidRPr="003A00F8" w:rsidRDefault="00326E4D" w:rsidP="0024650D">
            <w:pPr>
              <w:snapToGrid w:val="0"/>
              <w:jc w:val="center"/>
              <w:rPr>
                <w:rFonts w:ascii="宋体" w:hAnsi="宋体"/>
                <w:bCs/>
                <w:sz w:val="24"/>
              </w:rPr>
            </w:pPr>
            <w:r w:rsidRPr="003A00F8">
              <w:rPr>
                <w:rFonts w:ascii="宋体" w:hAnsi="宋体"/>
                <w:bCs/>
                <w:sz w:val="24"/>
              </w:rPr>
              <w:t>及</w:t>
            </w:r>
          </w:p>
          <w:p w:rsidR="00326E4D" w:rsidRPr="003A00F8" w:rsidRDefault="00326E4D" w:rsidP="0024650D">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val="restart"/>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二、单位</w:t>
            </w:r>
          </w:p>
          <w:p w:rsidR="00326E4D" w:rsidRPr="003A00F8" w:rsidRDefault="00326E4D" w:rsidP="0024650D">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职工</w:t>
            </w:r>
          </w:p>
          <w:p w:rsidR="00326E4D" w:rsidRPr="003A00F8" w:rsidRDefault="00326E4D" w:rsidP="0024650D">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上一年</w:t>
            </w:r>
          </w:p>
          <w:p w:rsidR="00326E4D" w:rsidRPr="003A00F8" w:rsidRDefault="00326E4D" w:rsidP="0024650D">
            <w:pPr>
              <w:snapToGrid w:val="0"/>
              <w:jc w:val="center"/>
              <w:rPr>
                <w:rFonts w:ascii="宋体" w:hAnsi="宋体"/>
                <w:bCs/>
                <w:sz w:val="24"/>
              </w:rPr>
            </w:pPr>
            <w:r w:rsidRPr="003A00F8">
              <w:rPr>
                <w:rFonts w:ascii="宋体" w:hAnsi="宋体"/>
                <w:bCs/>
                <w:sz w:val="24"/>
              </w:rPr>
              <w:t>主要经</w:t>
            </w:r>
          </w:p>
          <w:p w:rsidR="00326E4D" w:rsidRPr="003A00F8" w:rsidRDefault="00326E4D" w:rsidP="0024650D">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24650D">
            <w:pPr>
              <w:snapToGrid w:val="0"/>
              <w:rPr>
                <w:rFonts w:ascii="宋体" w:hAnsi="宋体"/>
                <w:bCs/>
                <w:sz w:val="24"/>
              </w:rPr>
            </w:pPr>
            <w:r w:rsidRPr="003A00F8">
              <w:rPr>
                <w:rFonts w:ascii="宋体" w:hAnsi="宋体"/>
                <w:bCs/>
                <w:sz w:val="24"/>
              </w:rPr>
              <w:t>实际完成</w:t>
            </w:r>
          </w:p>
        </w:tc>
      </w:tr>
      <w:tr w:rsidR="00326E4D" w:rsidRPr="003A00F8" w:rsidTr="0024650D">
        <w:trPr>
          <w:cantSplit/>
        </w:trPr>
        <w:tc>
          <w:tcPr>
            <w:tcW w:w="1248" w:type="dxa"/>
            <w:vMerge/>
            <w:tcBorders>
              <w:top w:val="single" w:sz="4" w:space="0" w:color="auto"/>
            </w:tcBorders>
          </w:tcPr>
          <w:p w:rsidR="00326E4D" w:rsidRPr="003A00F8" w:rsidRDefault="00326E4D" w:rsidP="0024650D">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24650D">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24650D">
            <w:pPr>
              <w:snapToGrid w:val="0"/>
              <w:rPr>
                <w:rFonts w:ascii="宋体" w:hAnsi="宋体"/>
                <w:bCs/>
                <w:sz w:val="24"/>
              </w:rPr>
            </w:pPr>
          </w:p>
        </w:tc>
        <w:tc>
          <w:tcPr>
            <w:tcW w:w="3705" w:type="dxa"/>
            <w:gridSpan w:val="5"/>
            <w:tcBorders>
              <w:top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流动</w:t>
            </w:r>
          </w:p>
          <w:p w:rsidR="00326E4D" w:rsidRPr="003A00F8" w:rsidRDefault="00326E4D" w:rsidP="0024650D">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资金</w:t>
            </w:r>
          </w:p>
          <w:p w:rsidR="00326E4D" w:rsidRPr="003A00F8" w:rsidRDefault="00326E4D" w:rsidP="0024650D">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Borders>
              <w:bottom w:val="nil"/>
            </w:tcBorders>
          </w:tcPr>
          <w:p w:rsidR="00326E4D" w:rsidRPr="003A00F8" w:rsidRDefault="00326E4D" w:rsidP="0024650D">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24650D">
            <w:pPr>
              <w:snapToGrid w:val="0"/>
              <w:rPr>
                <w:rFonts w:ascii="宋体" w:hAnsi="宋体"/>
                <w:bCs/>
                <w:sz w:val="24"/>
              </w:rPr>
            </w:pPr>
          </w:p>
        </w:tc>
        <w:tc>
          <w:tcPr>
            <w:tcW w:w="859" w:type="dxa"/>
            <w:vMerge/>
            <w:tcBorders>
              <w:bottom w:val="nil"/>
            </w:tcBorders>
          </w:tcPr>
          <w:p w:rsidR="00326E4D" w:rsidRPr="003A00F8" w:rsidRDefault="00326E4D" w:rsidP="0024650D">
            <w:pPr>
              <w:snapToGrid w:val="0"/>
              <w:jc w:val="center"/>
              <w:rPr>
                <w:rFonts w:ascii="宋体" w:hAnsi="宋体"/>
                <w:bCs/>
                <w:sz w:val="24"/>
              </w:rPr>
            </w:pP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24650D">
            <w:pPr>
              <w:snapToGrid w:val="0"/>
              <w:rPr>
                <w:rFonts w:ascii="宋体" w:hAnsi="宋体"/>
                <w:bCs/>
                <w:sz w:val="24"/>
              </w:rPr>
            </w:pPr>
          </w:p>
          <w:p w:rsidR="00326E4D" w:rsidRPr="003A00F8" w:rsidRDefault="00326E4D" w:rsidP="0024650D">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1.</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固定</w:t>
            </w:r>
          </w:p>
          <w:p w:rsidR="00326E4D" w:rsidRPr="003A00F8" w:rsidRDefault="00326E4D" w:rsidP="0024650D">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资金</w:t>
            </w:r>
          </w:p>
          <w:p w:rsidR="00326E4D" w:rsidRPr="003A00F8" w:rsidRDefault="00326E4D" w:rsidP="0024650D">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2.</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Borders>
              <w:bottom w:val="nil"/>
            </w:tcBorders>
          </w:tcPr>
          <w:p w:rsidR="00326E4D" w:rsidRPr="003A00F8" w:rsidRDefault="00326E4D" w:rsidP="0024650D">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24650D">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24650D">
            <w:pPr>
              <w:snapToGrid w:val="0"/>
              <w:jc w:val="center"/>
              <w:rPr>
                <w:rFonts w:ascii="宋体" w:hAnsi="宋体"/>
                <w:bCs/>
                <w:sz w:val="24"/>
              </w:rPr>
            </w:pP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3. </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占地</w:t>
            </w:r>
          </w:p>
          <w:p w:rsidR="00326E4D" w:rsidRPr="003A00F8" w:rsidRDefault="00326E4D" w:rsidP="0024650D">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24650D">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4.</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Pr>
          <w:p w:rsidR="00326E4D" w:rsidRPr="003A00F8" w:rsidRDefault="00326E4D" w:rsidP="0024650D">
            <w:pPr>
              <w:snapToGrid w:val="0"/>
              <w:jc w:val="center"/>
              <w:rPr>
                <w:rFonts w:ascii="宋体" w:hAnsi="宋体"/>
                <w:bCs/>
                <w:sz w:val="24"/>
              </w:rPr>
            </w:pPr>
          </w:p>
        </w:tc>
        <w:tc>
          <w:tcPr>
            <w:tcW w:w="2136" w:type="dxa"/>
            <w:gridSpan w:val="2"/>
            <w:vMerge/>
          </w:tcPr>
          <w:p w:rsidR="00326E4D" w:rsidRPr="003A00F8" w:rsidRDefault="00326E4D" w:rsidP="0024650D">
            <w:pPr>
              <w:snapToGrid w:val="0"/>
              <w:rPr>
                <w:rFonts w:ascii="宋体" w:hAnsi="宋体"/>
                <w:bCs/>
                <w:sz w:val="24"/>
              </w:rPr>
            </w:pPr>
          </w:p>
        </w:tc>
        <w:tc>
          <w:tcPr>
            <w:tcW w:w="3705" w:type="dxa"/>
            <w:gridSpan w:val="5"/>
          </w:tcPr>
          <w:p w:rsidR="00326E4D" w:rsidRPr="003A00F8" w:rsidRDefault="00326E4D" w:rsidP="0024650D">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5.</w:t>
            </w:r>
          </w:p>
        </w:tc>
      </w:tr>
      <w:tr w:rsidR="00326E4D" w:rsidRPr="003A00F8" w:rsidTr="0024650D">
        <w:trPr>
          <w:cantSplit/>
        </w:trPr>
        <w:tc>
          <w:tcPr>
            <w:tcW w:w="1248" w:type="dxa"/>
            <w:vMerge w:val="restart"/>
            <w:tcBorders>
              <w:top w:val="single" w:sz="6" w:space="0" w:color="auto"/>
            </w:tcBorders>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三、主要</w:t>
            </w:r>
          </w:p>
          <w:p w:rsidR="00326E4D" w:rsidRPr="003A00F8" w:rsidRDefault="00326E4D" w:rsidP="0024650D">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24650D">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24650D">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主 要 用 户 地 点</w:t>
            </w: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0F6" w:rsidRDefault="00D830F6" w:rsidP="00EB5ED5">
      <w:r>
        <w:separator/>
      </w:r>
    </w:p>
  </w:endnote>
  <w:endnote w:type="continuationSeparator" w:id="1">
    <w:p w:rsidR="00D830F6" w:rsidRDefault="00D830F6"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0F6" w:rsidRDefault="00D830F6" w:rsidP="00EB5ED5">
      <w:r>
        <w:separator/>
      </w:r>
    </w:p>
  </w:footnote>
  <w:footnote w:type="continuationSeparator" w:id="1">
    <w:p w:rsidR="00D830F6" w:rsidRDefault="00D830F6"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abstractNum w:abstractNumId="1">
    <w:nsid w:val="57966775"/>
    <w:multiLevelType w:val="hybridMultilevel"/>
    <w:tmpl w:val="8A82453A"/>
    <w:lvl w:ilvl="0" w:tplc="04090019">
      <w:start w:val="1"/>
      <w:numFmt w:val="lowerLetter"/>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6D983EEB"/>
    <w:multiLevelType w:val="hybridMultilevel"/>
    <w:tmpl w:val="E7707BCA"/>
    <w:lvl w:ilvl="0" w:tplc="0409000F">
      <w:start w:val="1"/>
      <w:numFmt w:val="decimal"/>
      <w:lvlText w:val="%1."/>
      <w:lvlJc w:val="left"/>
      <w:pPr>
        <w:ind w:left="562"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962462"/>
    <w:multiLevelType w:val="hybridMultilevel"/>
    <w:tmpl w:val="F34EBEE2"/>
    <w:lvl w:ilvl="0" w:tplc="04090019">
      <w:start w:val="1"/>
      <w:numFmt w:val="lowerLetter"/>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092835"/>
    <w:rsid w:val="0010394B"/>
    <w:rsid w:val="00114879"/>
    <w:rsid w:val="00125335"/>
    <w:rsid w:val="00155F1E"/>
    <w:rsid w:val="001B5401"/>
    <w:rsid w:val="0022774D"/>
    <w:rsid w:val="0023504F"/>
    <w:rsid w:val="0024650D"/>
    <w:rsid w:val="002646D4"/>
    <w:rsid w:val="0027216D"/>
    <w:rsid w:val="002A5C27"/>
    <w:rsid w:val="002B766F"/>
    <w:rsid w:val="002D36A5"/>
    <w:rsid w:val="003053F6"/>
    <w:rsid w:val="00326E4D"/>
    <w:rsid w:val="00332EAC"/>
    <w:rsid w:val="00353944"/>
    <w:rsid w:val="00385B0A"/>
    <w:rsid w:val="003B4E84"/>
    <w:rsid w:val="00403471"/>
    <w:rsid w:val="004150A7"/>
    <w:rsid w:val="00453303"/>
    <w:rsid w:val="0048228A"/>
    <w:rsid w:val="004A3BA3"/>
    <w:rsid w:val="005044E8"/>
    <w:rsid w:val="0050551C"/>
    <w:rsid w:val="005414BA"/>
    <w:rsid w:val="00541B21"/>
    <w:rsid w:val="00572A37"/>
    <w:rsid w:val="00584C0F"/>
    <w:rsid w:val="005B4923"/>
    <w:rsid w:val="005D58D8"/>
    <w:rsid w:val="00665873"/>
    <w:rsid w:val="006C4FA4"/>
    <w:rsid w:val="007104A0"/>
    <w:rsid w:val="007121D1"/>
    <w:rsid w:val="00715633"/>
    <w:rsid w:val="007351E2"/>
    <w:rsid w:val="00745D0A"/>
    <w:rsid w:val="00756615"/>
    <w:rsid w:val="00757909"/>
    <w:rsid w:val="007619D6"/>
    <w:rsid w:val="0077568B"/>
    <w:rsid w:val="008231C2"/>
    <w:rsid w:val="00845EAA"/>
    <w:rsid w:val="00862354"/>
    <w:rsid w:val="008712D2"/>
    <w:rsid w:val="008901A2"/>
    <w:rsid w:val="008958D0"/>
    <w:rsid w:val="008A1990"/>
    <w:rsid w:val="008C172A"/>
    <w:rsid w:val="008C6443"/>
    <w:rsid w:val="008F1236"/>
    <w:rsid w:val="00903464"/>
    <w:rsid w:val="00925F93"/>
    <w:rsid w:val="009635FC"/>
    <w:rsid w:val="00964218"/>
    <w:rsid w:val="00986881"/>
    <w:rsid w:val="009C30F7"/>
    <w:rsid w:val="009F463D"/>
    <w:rsid w:val="00A82861"/>
    <w:rsid w:val="00A841CB"/>
    <w:rsid w:val="00AA1256"/>
    <w:rsid w:val="00AB78DD"/>
    <w:rsid w:val="00AD01B7"/>
    <w:rsid w:val="00AF5847"/>
    <w:rsid w:val="00B00FEE"/>
    <w:rsid w:val="00B01598"/>
    <w:rsid w:val="00B173A8"/>
    <w:rsid w:val="00B319A4"/>
    <w:rsid w:val="00B54D89"/>
    <w:rsid w:val="00B57CA5"/>
    <w:rsid w:val="00BB1A63"/>
    <w:rsid w:val="00BB3A8F"/>
    <w:rsid w:val="00BC08DB"/>
    <w:rsid w:val="00BD323D"/>
    <w:rsid w:val="00BE296F"/>
    <w:rsid w:val="00BF2BD5"/>
    <w:rsid w:val="00BF52B4"/>
    <w:rsid w:val="00C042E9"/>
    <w:rsid w:val="00C411D2"/>
    <w:rsid w:val="00C456CA"/>
    <w:rsid w:val="00C8428F"/>
    <w:rsid w:val="00CC3729"/>
    <w:rsid w:val="00CC61A9"/>
    <w:rsid w:val="00CC6989"/>
    <w:rsid w:val="00CE2B8E"/>
    <w:rsid w:val="00D22429"/>
    <w:rsid w:val="00D31584"/>
    <w:rsid w:val="00D350D0"/>
    <w:rsid w:val="00D707A3"/>
    <w:rsid w:val="00D830F6"/>
    <w:rsid w:val="00DD2FF0"/>
    <w:rsid w:val="00DF4051"/>
    <w:rsid w:val="00E17F8D"/>
    <w:rsid w:val="00E6599A"/>
    <w:rsid w:val="00E73A80"/>
    <w:rsid w:val="00EB5ED5"/>
    <w:rsid w:val="00EC6B15"/>
    <w:rsid w:val="00ED2024"/>
    <w:rsid w:val="00ED5036"/>
    <w:rsid w:val="00ED5A5A"/>
    <w:rsid w:val="00EE0CE6"/>
    <w:rsid w:val="00EE307E"/>
    <w:rsid w:val="00F57F90"/>
    <w:rsid w:val="00F8288A"/>
    <w:rsid w:val="00F92497"/>
    <w:rsid w:val="00F93746"/>
    <w:rsid w:val="00FF3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2C758-925B-4FEE-B6BA-A93D97F2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1047</Words>
  <Characters>5970</Characters>
  <Application>Microsoft Office Word</Application>
  <DocSecurity>0</DocSecurity>
  <Lines>49</Lines>
  <Paragraphs>14</Paragraphs>
  <ScaleCrop>false</ScaleCrop>
  <Company>China</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77</cp:revision>
  <cp:lastPrinted>2018-11-06T07:43:00Z</cp:lastPrinted>
  <dcterms:created xsi:type="dcterms:W3CDTF">2016-12-12T07:30:00Z</dcterms:created>
  <dcterms:modified xsi:type="dcterms:W3CDTF">2018-11-06T07:44:00Z</dcterms:modified>
</cp:coreProperties>
</file>