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8231C2" w:rsidRPr="008231C2" w:rsidRDefault="00AB78DD" w:rsidP="008231C2">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件</w:t>
      </w:r>
    </w:p>
    <w:p w:rsidR="00AB78DD" w:rsidRDefault="00AB78DD" w:rsidP="00AB78DD">
      <w:pPr>
        <w:snapToGrid w:val="0"/>
        <w:jc w:val="center"/>
        <w:rPr>
          <w:rFonts w:eastAsia="黑体"/>
          <w:b/>
          <w:bCs/>
        </w:rPr>
      </w:pPr>
    </w:p>
    <w:p w:rsidR="008231C2" w:rsidRDefault="008231C2"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22774D" w:rsidRPr="0022774D">
        <w:rPr>
          <w:rFonts w:asciiTheme="majorEastAsia" w:eastAsiaTheme="majorEastAsia" w:hAnsiTheme="majorEastAsia" w:cs="宋体" w:hint="eastAsia"/>
          <w:b/>
          <w:kern w:val="0"/>
          <w:sz w:val="32"/>
          <w:szCs w:val="32"/>
        </w:rPr>
        <w:t>建筑工程</w:t>
      </w:r>
      <w:r w:rsidR="002452C4">
        <w:rPr>
          <w:rFonts w:asciiTheme="majorEastAsia" w:eastAsiaTheme="majorEastAsia" w:hAnsiTheme="majorEastAsia" w:cs="宋体" w:hint="eastAsia"/>
          <w:b/>
          <w:kern w:val="0"/>
          <w:sz w:val="32"/>
          <w:szCs w:val="32"/>
        </w:rPr>
        <w:t>学院</w:t>
      </w:r>
      <w:r w:rsidR="002452C4" w:rsidRPr="002452C4">
        <w:rPr>
          <w:rFonts w:asciiTheme="majorEastAsia" w:eastAsiaTheme="majorEastAsia" w:hAnsiTheme="majorEastAsia" w:cs="宋体" w:hint="eastAsia"/>
          <w:b/>
          <w:kern w:val="0"/>
          <w:sz w:val="32"/>
          <w:szCs w:val="32"/>
        </w:rPr>
        <w:t>便携式快速图形处理工作站采购及服务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2452C4">
        <w:rPr>
          <w:rFonts w:asciiTheme="majorEastAsia" w:eastAsiaTheme="majorEastAsia" w:hAnsiTheme="majorEastAsia" w:hint="eastAsia"/>
          <w:sz w:val="32"/>
          <w:szCs w:val="32"/>
        </w:rPr>
        <w:t>2018025</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r w:rsidR="00B57CA5">
        <w:rPr>
          <w:rFonts w:asciiTheme="majorEastAsia" w:eastAsiaTheme="majorEastAsia" w:hAnsiTheme="majorEastAsia" w:hint="eastAsia"/>
          <w:bCs/>
          <w:sz w:val="30"/>
          <w:szCs w:val="30"/>
        </w:rPr>
        <w:t>(黑龙江职业学院)</w:t>
      </w:r>
    </w:p>
    <w:p w:rsidR="00AB78DD" w:rsidRPr="00ED5036" w:rsidRDefault="008231C2"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B00FEE">
        <w:rPr>
          <w:rFonts w:asciiTheme="majorEastAsia" w:eastAsiaTheme="majorEastAsia" w:hAnsiTheme="majorEastAsia" w:hint="eastAsia"/>
          <w:bCs/>
          <w:sz w:val="30"/>
          <w:szCs w:val="30"/>
        </w:rPr>
        <w:t>8</w:t>
      </w:r>
      <w:r w:rsidR="00AB78DD" w:rsidRPr="009635FC">
        <w:rPr>
          <w:rFonts w:asciiTheme="majorEastAsia" w:eastAsiaTheme="majorEastAsia" w:hAnsiTheme="majorEastAsia" w:hint="eastAsia"/>
          <w:bCs/>
          <w:sz w:val="30"/>
          <w:szCs w:val="30"/>
        </w:rPr>
        <w:t>年</w:t>
      </w:r>
      <w:r w:rsidR="0022774D">
        <w:rPr>
          <w:rFonts w:asciiTheme="majorEastAsia" w:eastAsiaTheme="majorEastAsia" w:hAnsiTheme="majorEastAsia" w:hint="eastAsia"/>
          <w:bCs/>
          <w:sz w:val="30"/>
          <w:szCs w:val="30"/>
        </w:rPr>
        <w:t>11</w:t>
      </w:r>
      <w:r w:rsidR="00AB78DD" w:rsidRPr="009635FC">
        <w:rPr>
          <w:rFonts w:asciiTheme="majorEastAsia" w:eastAsiaTheme="majorEastAsia" w:hAnsiTheme="majorEastAsia" w:hint="eastAsia"/>
          <w:bCs/>
          <w:sz w:val="30"/>
          <w:szCs w:val="30"/>
        </w:rPr>
        <w:t>月</w:t>
      </w:r>
      <w:r w:rsidR="002452C4">
        <w:rPr>
          <w:rFonts w:asciiTheme="majorEastAsia" w:eastAsiaTheme="majorEastAsia" w:hAnsiTheme="majorEastAsia" w:hint="eastAsia"/>
          <w:bCs/>
          <w:sz w:val="30"/>
          <w:szCs w:val="30"/>
        </w:rPr>
        <w:t>30</w:t>
      </w:r>
      <w:r w:rsidR="00AB78DD" w:rsidRPr="00ED5036">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2452C4" w:rsidRPr="002452C4" w:rsidRDefault="00AB78DD" w:rsidP="00650A7B">
      <w:pPr>
        <w:snapToGrid w:val="0"/>
        <w:spacing w:line="360" w:lineRule="auto"/>
        <w:ind w:firstLine="465"/>
        <w:jc w:val="center"/>
        <w:rPr>
          <w:rFonts w:asciiTheme="majorEastAsia" w:eastAsiaTheme="majorEastAsia" w:hAnsiTheme="majorEastAsia" w:cs="宋体"/>
          <w:b/>
          <w:kern w:val="0"/>
          <w:sz w:val="28"/>
          <w:szCs w:val="28"/>
        </w:rPr>
      </w:pPr>
      <w:r>
        <w:rPr>
          <w:rFonts w:ascii="宋体" w:hAnsi="宋体" w:cs="宋体" w:hint="eastAsia"/>
          <w:kern w:val="0"/>
          <w:sz w:val="24"/>
        </w:rPr>
        <w:t>黑龙江省经济管理干部学院</w:t>
      </w:r>
      <w:r w:rsidR="00B57CA5">
        <w:rPr>
          <w:rFonts w:ascii="宋体" w:hAnsi="宋体" w:cs="宋体" w:hint="eastAsia"/>
          <w:kern w:val="0"/>
          <w:sz w:val="24"/>
        </w:rPr>
        <w:t>（黑龙江职业学院）</w:t>
      </w:r>
      <w:r>
        <w:rPr>
          <w:rFonts w:ascii="宋体" w:hAnsi="宋体" w:cs="宋体" w:hint="eastAsia"/>
          <w:kern w:val="0"/>
          <w:sz w:val="24"/>
        </w:rPr>
        <w:t>拟对</w:t>
      </w:r>
      <w:r w:rsidR="002452C4" w:rsidRPr="002452C4">
        <w:rPr>
          <w:rFonts w:asciiTheme="majorEastAsia" w:eastAsiaTheme="majorEastAsia" w:hAnsiTheme="majorEastAsia" w:cs="宋体" w:hint="eastAsia"/>
          <w:b/>
          <w:kern w:val="0"/>
          <w:sz w:val="28"/>
          <w:szCs w:val="28"/>
        </w:rPr>
        <w:t>建筑工程学院便携式</w:t>
      </w:r>
    </w:p>
    <w:p w:rsidR="00AB78DD" w:rsidRPr="002452C4" w:rsidRDefault="002452C4" w:rsidP="00650A7B">
      <w:pPr>
        <w:snapToGrid w:val="0"/>
        <w:spacing w:line="360" w:lineRule="auto"/>
        <w:rPr>
          <w:rFonts w:asciiTheme="majorEastAsia" w:eastAsiaTheme="majorEastAsia" w:hAnsiTheme="majorEastAsia" w:cs="宋体"/>
          <w:b/>
          <w:kern w:val="0"/>
          <w:sz w:val="30"/>
          <w:szCs w:val="30"/>
        </w:rPr>
      </w:pPr>
      <w:r w:rsidRPr="002452C4">
        <w:rPr>
          <w:rFonts w:asciiTheme="majorEastAsia" w:eastAsiaTheme="majorEastAsia" w:hAnsiTheme="majorEastAsia" w:cs="宋体" w:hint="eastAsia"/>
          <w:b/>
          <w:kern w:val="0"/>
          <w:sz w:val="28"/>
          <w:szCs w:val="28"/>
        </w:rPr>
        <w:t>快速图形处理工作站采购及服务</w:t>
      </w:r>
      <w:r w:rsidR="00AB78DD">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sidR="00AB78DD">
        <w:rPr>
          <w:rFonts w:ascii="宋体" w:hAnsi="宋体" w:cs="宋体" w:hint="eastAsia"/>
          <w:kern w:val="0"/>
          <w:sz w:val="24"/>
        </w:rPr>
        <w:t>“公开、公平、公正、择优的评标原则，严格按照招标程序进行本次招标工作。</w:t>
      </w:r>
    </w:p>
    <w:p w:rsidR="00650A7B" w:rsidRDefault="00AB78DD" w:rsidP="00650A7B">
      <w:pPr>
        <w:spacing w:line="360" w:lineRule="auto"/>
        <w:ind w:firstLine="480"/>
        <w:rPr>
          <w:rFonts w:asciiTheme="majorEastAsia" w:eastAsiaTheme="majorEastAsia" w:hAnsiTheme="majorEastAsia" w:cs="宋体" w:hint="eastAsia"/>
          <w:b/>
          <w:kern w:val="0"/>
          <w:sz w:val="24"/>
        </w:rPr>
      </w:pPr>
      <w:r>
        <w:rPr>
          <w:rFonts w:ascii="宋体" w:hAnsi="宋体" w:cs="宋体" w:hint="eastAsia"/>
          <w:b/>
          <w:kern w:val="0"/>
          <w:sz w:val="24"/>
        </w:rPr>
        <w:t>一、项目名称及内容：</w:t>
      </w:r>
      <w:r w:rsidR="00650A7B" w:rsidRPr="00650A7B">
        <w:rPr>
          <w:rFonts w:asciiTheme="majorEastAsia" w:eastAsiaTheme="majorEastAsia" w:hAnsiTheme="majorEastAsia" w:cs="宋体" w:hint="eastAsia"/>
          <w:b/>
          <w:kern w:val="0"/>
          <w:sz w:val="24"/>
        </w:rPr>
        <w:t>建筑工程学院便携式快速图形处理工作站采购及服务</w:t>
      </w:r>
    </w:p>
    <w:p w:rsidR="00AB78DD" w:rsidRDefault="00AB78DD" w:rsidP="00650A7B">
      <w:pPr>
        <w:spacing w:line="360" w:lineRule="auto"/>
        <w:ind w:firstLine="480"/>
        <w:rPr>
          <w:rFonts w:ascii="宋体" w:hAnsi="宋体" w:cs="宋体"/>
          <w:kern w:val="0"/>
          <w:sz w:val="24"/>
        </w:rPr>
      </w:pPr>
      <w:r>
        <w:rPr>
          <w:rFonts w:ascii="宋体" w:hAnsi="宋体" w:cs="宋体" w:hint="eastAsia"/>
          <w:b/>
          <w:kern w:val="0"/>
          <w:sz w:val="24"/>
        </w:rPr>
        <w:t>二、招标方式：</w:t>
      </w:r>
      <w:r w:rsidR="00B00FEE">
        <w:rPr>
          <w:rFonts w:ascii="宋体" w:hAnsi="宋体" w:cs="宋体" w:hint="eastAsia"/>
          <w:kern w:val="0"/>
          <w:sz w:val="24"/>
        </w:rPr>
        <w:t>公开招标</w:t>
      </w:r>
    </w:p>
    <w:p w:rsidR="00AB78DD" w:rsidRDefault="00AB78DD" w:rsidP="00650A7B">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CC3729" w:rsidRDefault="00CC3729" w:rsidP="00CC3729">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CC3729" w:rsidRDefault="00CC3729" w:rsidP="00CC3729">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具备</w:t>
      </w:r>
      <w:r>
        <w:rPr>
          <w:rFonts w:ascii="宋体" w:hAnsi="宋体" w:hint="eastAsia"/>
          <w:sz w:val="24"/>
        </w:rPr>
        <w:t>法人资质，合格的经销范围，并在人员、设备、资金等方面具有相应的能力。</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1B5435"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1B5435"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1B5435"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1B5435"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B00FEE">
        <w:rPr>
          <w:rFonts w:ascii="宋体" w:hAnsi="宋体" w:hint="eastAsia"/>
          <w:b/>
          <w:kern w:val="0"/>
          <w:sz w:val="24"/>
        </w:rPr>
        <w:t>8</w:t>
      </w:r>
      <w:r w:rsidRPr="00076FAF">
        <w:rPr>
          <w:rFonts w:ascii="宋体" w:hAnsi="宋体" w:cs="宋体" w:hint="eastAsia"/>
          <w:b/>
          <w:kern w:val="0"/>
          <w:sz w:val="24"/>
        </w:rPr>
        <w:t>年</w:t>
      </w:r>
      <w:r w:rsidR="00453303">
        <w:rPr>
          <w:rFonts w:ascii="宋体" w:hAnsi="宋体" w:cs="宋体" w:hint="eastAsia"/>
          <w:b/>
          <w:kern w:val="0"/>
          <w:sz w:val="24"/>
        </w:rPr>
        <w:t xml:space="preserve"> 11</w:t>
      </w:r>
      <w:r w:rsidR="00FF3B79">
        <w:rPr>
          <w:rFonts w:ascii="宋体" w:hAnsi="宋体" w:cs="宋体" w:hint="eastAsia"/>
          <w:b/>
          <w:kern w:val="0"/>
          <w:sz w:val="24"/>
        </w:rPr>
        <w:t>月</w:t>
      </w:r>
      <w:r w:rsidR="00650A7B">
        <w:rPr>
          <w:rFonts w:ascii="宋体" w:hAnsi="宋体" w:cs="宋体" w:hint="eastAsia"/>
          <w:b/>
          <w:kern w:val="0"/>
          <w:sz w:val="24"/>
        </w:rPr>
        <w:t>28</w:t>
      </w:r>
      <w:r w:rsidR="00FF3B79">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453303">
        <w:rPr>
          <w:rFonts w:ascii="宋体" w:hAnsi="宋体" w:cs="宋体" w:hint="eastAsia"/>
          <w:b/>
          <w:kern w:val="0"/>
          <w:sz w:val="24"/>
        </w:rPr>
        <w:t>11</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lastRenderedPageBreak/>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B00FEE">
        <w:rPr>
          <w:rFonts w:ascii="宋体" w:hAnsi="宋体" w:hint="eastAsia"/>
          <w:sz w:val="24"/>
        </w:rPr>
        <w:t>2018</w:t>
      </w:r>
      <w:r w:rsidRPr="006C4FA4">
        <w:rPr>
          <w:rFonts w:ascii="宋体" w:hAnsi="宋体" w:hint="eastAsia"/>
          <w:sz w:val="24"/>
        </w:rPr>
        <w:t>年</w:t>
      </w:r>
      <w:r w:rsidR="00453303">
        <w:rPr>
          <w:rFonts w:ascii="宋体" w:hAnsi="宋体" w:hint="eastAsia"/>
          <w:sz w:val="24"/>
        </w:rPr>
        <w:t>11</w:t>
      </w:r>
      <w:r w:rsidRPr="006C4FA4">
        <w:rPr>
          <w:rFonts w:ascii="宋体" w:hAnsi="宋体" w:hint="eastAsia"/>
          <w:sz w:val="24"/>
        </w:rPr>
        <w:t>月</w:t>
      </w:r>
      <w:r w:rsidR="00650A7B">
        <w:rPr>
          <w:rFonts w:ascii="宋体" w:hAnsi="宋体" w:hint="eastAsia"/>
          <w:sz w:val="24"/>
        </w:rPr>
        <w:t>30</w:t>
      </w:r>
      <w:r w:rsidRPr="006C4FA4">
        <w:rPr>
          <w:rFonts w:ascii="宋体" w:hAnsi="宋体" w:hint="eastAsia"/>
          <w:sz w:val="24"/>
        </w:rPr>
        <w:t>日</w:t>
      </w:r>
      <w:r w:rsidR="00650A7B">
        <w:rPr>
          <w:rFonts w:ascii="宋体" w:hAnsi="宋体" w:hint="eastAsia"/>
          <w:sz w:val="24"/>
        </w:rPr>
        <w:t>8</w:t>
      </w:r>
      <w:r w:rsidRPr="006C4FA4">
        <w:rPr>
          <w:rFonts w:ascii="宋体" w:hAnsi="宋体" w:hint="eastAsia"/>
          <w:sz w:val="24"/>
        </w:rPr>
        <w:t>时</w:t>
      </w:r>
      <w:r w:rsidR="00AA1256">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B00FEE">
        <w:rPr>
          <w:rFonts w:ascii="宋体" w:hAnsi="宋体" w:hint="eastAsia"/>
          <w:b/>
          <w:sz w:val="24"/>
        </w:rPr>
        <w:t>2018</w:t>
      </w:r>
      <w:r w:rsidRPr="006C4FA4">
        <w:rPr>
          <w:rFonts w:ascii="宋体" w:hAnsi="宋体" w:hint="eastAsia"/>
          <w:b/>
          <w:sz w:val="24"/>
        </w:rPr>
        <w:t xml:space="preserve">年 </w:t>
      </w:r>
      <w:r w:rsidR="00453303">
        <w:rPr>
          <w:rFonts w:ascii="宋体" w:hAnsi="宋体" w:hint="eastAsia"/>
          <w:b/>
          <w:sz w:val="24"/>
        </w:rPr>
        <w:t>11</w:t>
      </w:r>
      <w:r w:rsidRPr="006C4FA4">
        <w:rPr>
          <w:rFonts w:ascii="宋体" w:hAnsi="宋体" w:hint="eastAsia"/>
          <w:b/>
          <w:sz w:val="24"/>
        </w:rPr>
        <w:t xml:space="preserve">月 </w:t>
      </w:r>
      <w:r w:rsidR="00650A7B">
        <w:rPr>
          <w:rFonts w:ascii="宋体" w:hAnsi="宋体" w:hint="eastAsia"/>
          <w:b/>
          <w:sz w:val="24"/>
        </w:rPr>
        <w:t>30</w:t>
      </w:r>
      <w:r w:rsidRPr="006C4FA4">
        <w:rPr>
          <w:rFonts w:ascii="宋体" w:hAnsi="宋体" w:hint="eastAsia"/>
          <w:b/>
          <w:sz w:val="24"/>
        </w:rPr>
        <w:t>日</w:t>
      </w:r>
      <w:r w:rsidR="00650A7B">
        <w:rPr>
          <w:rFonts w:ascii="宋体" w:hAnsi="宋体" w:hint="eastAsia"/>
          <w:b/>
          <w:sz w:val="24"/>
        </w:rPr>
        <w:t xml:space="preserve"> 8</w:t>
      </w:r>
      <w:r w:rsidRPr="006C4FA4">
        <w:rPr>
          <w:rFonts w:ascii="宋体" w:hAnsi="宋体" w:hint="eastAsia"/>
          <w:b/>
          <w:sz w:val="24"/>
        </w:rPr>
        <w:t>时</w:t>
      </w:r>
      <w:r w:rsidR="00AA1256">
        <w:rPr>
          <w:rFonts w:ascii="宋体" w:hAnsi="宋体" w:hint="eastAsia"/>
          <w:b/>
          <w:sz w:val="24"/>
        </w:rPr>
        <w:t>至</w:t>
      </w:r>
      <w:r w:rsidR="00650A7B">
        <w:rPr>
          <w:rFonts w:ascii="宋体" w:hAnsi="宋体" w:hint="eastAsia"/>
          <w:b/>
          <w:sz w:val="24"/>
        </w:rPr>
        <w:t>8</w:t>
      </w:r>
      <w:r w:rsidR="00AA1256">
        <w:rPr>
          <w:rFonts w:ascii="宋体" w:hAnsi="宋体" w:hint="eastAsia"/>
          <w:b/>
          <w:sz w:val="24"/>
        </w:rPr>
        <w:t>时</w:t>
      </w:r>
      <w:r w:rsidR="00650A7B">
        <w:rPr>
          <w:rFonts w:ascii="宋体" w:hAnsi="宋体" w:hint="eastAsia"/>
          <w:b/>
          <w:sz w:val="24"/>
        </w:rPr>
        <w:t>3</w:t>
      </w:r>
      <w:r w:rsidR="00AA1256">
        <w:rPr>
          <w:rFonts w:ascii="宋体" w:hAnsi="宋体" w:hint="eastAsia"/>
          <w:b/>
          <w:sz w:val="24"/>
        </w:rPr>
        <w:t>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2.招标地点：黑龙江省经济管理干部学院</w:t>
      </w:r>
      <w:r w:rsidR="00B57CA5">
        <w:rPr>
          <w:rFonts w:ascii="宋体" w:hAnsi="宋体" w:hint="eastAsia"/>
          <w:sz w:val="24"/>
        </w:rPr>
        <w:t>（黑龙江职业学院）</w:t>
      </w:r>
      <w:r>
        <w:rPr>
          <w:rFonts w:ascii="宋体" w:hAnsi="宋体" w:hint="eastAsia"/>
          <w:sz w:val="24"/>
        </w:rPr>
        <w:t xml:space="preserve">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B57CA5"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采购人： 黑龙江省经济管理干部学院 </w:t>
      </w:r>
      <w:r>
        <w:rPr>
          <w:rFonts w:ascii="宋体" w:hAnsi="宋体" w:hint="eastAsia"/>
          <w:sz w:val="24"/>
        </w:rPr>
        <w:t>（黑龙江职业学院）</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B00FEE">
        <w:rPr>
          <w:rFonts w:ascii="宋体" w:hAnsi="宋体" w:hint="eastAsia"/>
          <w:sz w:val="24"/>
        </w:rPr>
        <w:t xml:space="preserve">  2018</w:t>
      </w:r>
      <w:r w:rsidRPr="006C4FA4">
        <w:rPr>
          <w:rFonts w:ascii="宋体" w:hAnsi="宋体" w:hint="eastAsia"/>
          <w:sz w:val="24"/>
        </w:rPr>
        <w:t>年</w:t>
      </w:r>
      <w:r w:rsidR="00453303">
        <w:rPr>
          <w:rFonts w:ascii="宋体" w:hAnsi="宋体" w:hint="eastAsia"/>
          <w:sz w:val="24"/>
        </w:rPr>
        <w:t>11</w:t>
      </w:r>
      <w:r w:rsidR="00076FAF">
        <w:rPr>
          <w:rFonts w:ascii="宋体" w:hAnsi="宋体" w:hint="eastAsia"/>
          <w:sz w:val="24"/>
        </w:rPr>
        <w:t>月</w:t>
      </w:r>
      <w:r w:rsidR="00650A7B">
        <w:rPr>
          <w:rFonts w:ascii="宋体" w:hAnsi="宋体" w:hint="eastAsia"/>
          <w:sz w:val="24"/>
        </w:rPr>
        <w:t>30</w:t>
      </w:r>
      <w:r w:rsidRPr="006C4FA4">
        <w:rPr>
          <w:rFonts w:ascii="宋体" w:hAnsi="宋体" w:hint="eastAsia"/>
          <w:sz w:val="24"/>
        </w:rPr>
        <w:t>日</w:t>
      </w:r>
    </w:p>
    <w:p w:rsidR="004150A7" w:rsidRDefault="00AB78DD" w:rsidP="00FF3B79">
      <w:pPr>
        <w:snapToGrid w:val="0"/>
        <w:spacing w:line="360" w:lineRule="auto"/>
        <w:ind w:firstLineChars="200" w:firstLine="480"/>
        <w:rPr>
          <w:rFonts w:ascii="宋体" w:hAnsi="宋体"/>
          <w:sz w:val="24"/>
        </w:rPr>
      </w:pPr>
      <w:r>
        <w:rPr>
          <w:rFonts w:ascii="宋体" w:hAnsi="宋体" w:hint="eastAsia"/>
          <w:sz w:val="24"/>
        </w:rPr>
        <w:t xml:space="preserve">                          </w:t>
      </w: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hint="eastAsia"/>
          <w:sz w:val="24"/>
        </w:rPr>
      </w:pPr>
    </w:p>
    <w:p w:rsidR="00E35B10" w:rsidRDefault="00E35B10" w:rsidP="00FF3B79">
      <w:pPr>
        <w:snapToGrid w:val="0"/>
        <w:spacing w:line="360" w:lineRule="auto"/>
        <w:ind w:firstLineChars="200" w:firstLine="480"/>
        <w:rPr>
          <w:rFonts w:ascii="宋体" w:hAnsi="宋体" w:hint="eastAsia"/>
          <w:sz w:val="24"/>
        </w:rPr>
      </w:pPr>
    </w:p>
    <w:p w:rsidR="00E35B10" w:rsidRDefault="00E35B10" w:rsidP="00FF3B79">
      <w:pPr>
        <w:snapToGrid w:val="0"/>
        <w:spacing w:line="360" w:lineRule="auto"/>
        <w:ind w:firstLineChars="200" w:firstLine="480"/>
        <w:rPr>
          <w:rFonts w:ascii="宋体" w:hAnsi="宋体"/>
          <w:sz w:val="24"/>
        </w:rPr>
      </w:pPr>
    </w:p>
    <w:p w:rsidR="00453303" w:rsidRPr="00FF3B79" w:rsidRDefault="00453303" w:rsidP="00FF3B79">
      <w:pPr>
        <w:snapToGrid w:val="0"/>
        <w:spacing w:line="360" w:lineRule="auto"/>
        <w:ind w:firstLineChars="200" w:firstLine="480"/>
        <w:rPr>
          <w:rFonts w:ascii="宋体" w:hAnsi="宋体"/>
          <w:sz w:val="24"/>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w:t>
      </w:r>
      <w:r w:rsidRPr="00FF3B79">
        <w:rPr>
          <w:rFonts w:ascii="宋体" w:hAnsi="宋体" w:cs="宋体" w:hint="eastAsia"/>
          <w:kern w:val="0"/>
          <w:sz w:val="24"/>
        </w:rPr>
        <w:t>确</w:t>
      </w:r>
      <w:r w:rsidR="00FF3B79" w:rsidRPr="00FF3B79">
        <w:rPr>
          <w:rFonts w:ascii="宋体" w:hAnsi="宋体" w:cs="宋体" w:hint="eastAsia"/>
          <w:kern w:val="0"/>
          <w:sz w:val="24"/>
        </w:rPr>
        <w:t>课时的详细参数</w:t>
      </w:r>
      <w:r w:rsidR="004150A7" w:rsidRPr="00FF3B79">
        <w:rPr>
          <w:rFonts w:ascii="宋体" w:hAnsi="宋体" w:cs="宋体" w:hint="eastAsia"/>
          <w:kern w:val="0"/>
          <w:sz w:val="24"/>
        </w:rPr>
        <w:t>等</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AA1256">
      <w:pPr>
        <w:snapToGrid w:val="0"/>
        <w:spacing w:line="360" w:lineRule="auto"/>
        <w:rPr>
          <w:rFonts w:ascii="宋体" w:hAnsi="宋体" w:hint="eastAsia"/>
          <w:sz w:val="24"/>
        </w:rPr>
      </w:pPr>
    </w:p>
    <w:p w:rsidR="00F03FF4" w:rsidRDefault="00F03FF4" w:rsidP="00AA1256">
      <w:pPr>
        <w:snapToGrid w:val="0"/>
        <w:spacing w:line="360" w:lineRule="auto"/>
        <w:rPr>
          <w:rFonts w:ascii="宋体" w:hAnsi="宋体" w:hint="eastAsia"/>
          <w:sz w:val="24"/>
        </w:rPr>
      </w:pPr>
    </w:p>
    <w:p w:rsidR="00F03FF4" w:rsidRDefault="00F03FF4" w:rsidP="00AA1256">
      <w:pPr>
        <w:snapToGrid w:val="0"/>
        <w:spacing w:line="360" w:lineRule="auto"/>
        <w:rPr>
          <w:rFonts w:ascii="宋体" w:hAnsi="宋体" w:hint="eastAsia"/>
          <w:sz w:val="24"/>
        </w:rPr>
      </w:pPr>
    </w:p>
    <w:p w:rsidR="00F03FF4" w:rsidRDefault="003652A1" w:rsidP="00AE57D7">
      <w:pPr>
        <w:widowControl/>
        <w:jc w:val="left"/>
        <w:rPr>
          <w:rFonts w:ascii="宋体" w:hAnsi="宋体"/>
          <w:sz w:val="24"/>
        </w:rPr>
        <w:sectPr w:rsidR="00F03FF4">
          <w:pgSz w:w="11907" w:h="16840"/>
          <w:pgMar w:top="2183" w:right="1418" w:bottom="1701" w:left="1701" w:header="851" w:footer="1032" w:gutter="0"/>
          <w:pgNumType w:start="0"/>
          <w:cols w:space="720"/>
          <w:docGrid w:type="lines" w:linePitch="312"/>
        </w:sectPr>
      </w:pPr>
      <w:r>
        <w:rPr>
          <w:rFonts w:ascii="宋体" w:hAnsi="宋体"/>
          <w:sz w:val="24"/>
        </w:rPr>
        <w:br w:type="page"/>
      </w:r>
      <w:r w:rsidR="00F03FF4">
        <w:rPr>
          <w:rFonts w:ascii="宋体" w:hAnsi="宋体"/>
          <w:sz w:val="24"/>
        </w:rPr>
        <w:lastRenderedPageBreak/>
        <w:br w:type="page"/>
      </w:r>
    </w:p>
    <w:p w:rsidR="00F03FF4" w:rsidRPr="00AE57D7" w:rsidRDefault="00705110" w:rsidP="00F03FF4">
      <w:pPr>
        <w:jc w:val="center"/>
        <w:rPr>
          <w:b/>
          <w:sz w:val="36"/>
          <w:szCs w:val="36"/>
        </w:rPr>
      </w:pPr>
      <w:r w:rsidRPr="00AE57D7">
        <w:rPr>
          <w:rFonts w:hint="eastAsia"/>
          <w:b/>
          <w:sz w:val="36"/>
          <w:szCs w:val="36"/>
        </w:rPr>
        <w:lastRenderedPageBreak/>
        <w:t>第三章</w:t>
      </w:r>
      <w:r w:rsidRPr="00AE57D7">
        <w:rPr>
          <w:rFonts w:hint="eastAsia"/>
          <w:b/>
          <w:sz w:val="36"/>
          <w:szCs w:val="36"/>
        </w:rPr>
        <w:t xml:space="preserve"> </w:t>
      </w:r>
      <w:r w:rsidRPr="00AE57D7">
        <w:rPr>
          <w:rFonts w:hint="eastAsia"/>
          <w:b/>
          <w:sz w:val="36"/>
          <w:szCs w:val="36"/>
        </w:rPr>
        <w:t>技术参数及要求</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
        <w:gridCol w:w="1302"/>
        <w:gridCol w:w="39"/>
        <w:gridCol w:w="426"/>
        <w:gridCol w:w="1134"/>
        <w:gridCol w:w="992"/>
        <w:gridCol w:w="9355"/>
        <w:gridCol w:w="709"/>
        <w:gridCol w:w="284"/>
      </w:tblGrid>
      <w:tr w:rsidR="00F03FF4" w:rsidRPr="002F13B0" w:rsidTr="0074756C">
        <w:trPr>
          <w:trHeight w:val="725"/>
        </w:trPr>
        <w:tc>
          <w:tcPr>
            <w:tcW w:w="468" w:type="dxa"/>
            <w:gridSpan w:val="2"/>
            <w:vAlign w:val="center"/>
          </w:tcPr>
          <w:p w:rsidR="00F03FF4" w:rsidRPr="00CC2CA7" w:rsidRDefault="00F03FF4" w:rsidP="0074756C">
            <w:pPr>
              <w:spacing w:line="240" w:lineRule="atLeast"/>
              <w:jc w:val="center"/>
              <w:rPr>
                <w:rFonts w:ascii="宋体"/>
                <w:color w:val="000000"/>
                <w:szCs w:val="21"/>
              </w:rPr>
            </w:pPr>
            <w:r w:rsidRPr="00CC2CA7">
              <w:rPr>
                <w:rFonts w:ascii="宋体" w:hAnsi="宋体" w:hint="eastAsia"/>
                <w:color w:val="000000"/>
                <w:szCs w:val="21"/>
              </w:rPr>
              <w:t>序号</w:t>
            </w:r>
          </w:p>
        </w:tc>
        <w:tc>
          <w:tcPr>
            <w:tcW w:w="1341" w:type="dxa"/>
            <w:gridSpan w:val="2"/>
            <w:vAlign w:val="center"/>
          </w:tcPr>
          <w:p w:rsidR="00F03FF4" w:rsidRPr="00CC2CA7" w:rsidRDefault="00F03FF4" w:rsidP="0074756C">
            <w:pPr>
              <w:spacing w:line="240" w:lineRule="atLeast"/>
              <w:jc w:val="center"/>
              <w:rPr>
                <w:rFonts w:ascii="宋体"/>
                <w:color w:val="000000"/>
                <w:szCs w:val="21"/>
              </w:rPr>
            </w:pPr>
            <w:r w:rsidRPr="00CC2CA7">
              <w:rPr>
                <w:rFonts w:ascii="宋体" w:hAnsi="宋体" w:hint="eastAsia"/>
                <w:color w:val="000000"/>
                <w:szCs w:val="21"/>
              </w:rPr>
              <w:t>名</w:t>
            </w:r>
            <w:r w:rsidRPr="00CC2CA7">
              <w:rPr>
                <w:rFonts w:ascii="宋体" w:hAnsi="宋体"/>
                <w:color w:val="000000"/>
                <w:szCs w:val="21"/>
              </w:rPr>
              <w:t xml:space="preserve">  </w:t>
            </w:r>
            <w:r w:rsidRPr="00CC2CA7">
              <w:rPr>
                <w:rFonts w:ascii="宋体" w:hAnsi="宋体" w:hint="eastAsia"/>
                <w:color w:val="000000"/>
                <w:szCs w:val="21"/>
              </w:rPr>
              <w:t>称</w:t>
            </w:r>
          </w:p>
        </w:tc>
        <w:tc>
          <w:tcPr>
            <w:tcW w:w="426" w:type="dxa"/>
            <w:vAlign w:val="center"/>
          </w:tcPr>
          <w:p w:rsidR="00F03FF4" w:rsidRPr="00CC2CA7" w:rsidRDefault="00F03FF4" w:rsidP="0074756C">
            <w:pPr>
              <w:spacing w:line="240" w:lineRule="atLeast"/>
              <w:jc w:val="center"/>
              <w:rPr>
                <w:rFonts w:ascii="宋体" w:cs="宋体"/>
                <w:color w:val="000000"/>
                <w:szCs w:val="21"/>
              </w:rPr>
            </w:pPr>
            <w:r w:rsidRPr="00CC2CA7">
              <w:rPr>
                <w:rFonts w:ascii="宋体" w:hAnsi="宋体" w:hint="eastAsia"/>
                <w:color w:val="000000"/>
                <w:szCs w:val="21"/>
              </w:rPr>
              <w:t>数</w:t>
            </w:r>
            <w:r w:rsidRPr="00CC2CA7">
              <w:rPr>
                <w:rFonts w:ascii="宋体" w:hAnsi="宋体"/>
                <w:color w:val="000000"/>
                <w:szCs w:val="21"/>
              </w:rPr>
              <w:t xml:space="preserve"> </w:t>
            </w:r>
            <w:r w:rsidRPr="00CC2CA7">
              <w:rPr>
                <w:rFonts w:ascii="宋体" w:hAnsi="宋体" w:hint="eastAsia"/>
                <w:color w:val="000000"/>
                <w:szCs w:val="21"/>
              </w:rPr>
              <w:t>量</w:t>
            </w:r>
          </w:p>
        </w:tc>
        <w:tc>
          <w:tcPr>
            <w:tcW w:w="1134" w:type="dxa"/>
            <w:vAlign w:val="center"/>
          </w:tcPr>
          <w:p w:rsidR="00F03FF4" w:rsidRDefault="00F03FF4" w:rsidP="0074756C">
            <w:pPr>
              <w:spacing w:line="240" w:lineRule="atLeast"/>
              <w:jc w:val="center"/>
              <w:rPr>
                <w:rFonts w:ascii="宋体"/>
                <w:color w:val="000000"/>
                <w:szCs w:val="21"/>
              </w:rPr>
            </w:pPr>
            <w:r w:rsidRPr="00CC2CA7">
              <w:rPr>
                <w:rFonts w:ascii="宋体" w:hAnsi="宋体" w:hint="eastAsia"/>
                <w:color w:val="000000"/>
                <w:szCs w:val="21"/>
              </w:rPr>
              <w:t>单价</w:t>
            </w:r>
          </w:p>
          <w:p w:rsidR="00F03FF4" w:rsidRPr="00C307E1" w:rsidRDefault="00F03FF4" w:rsidP="0074756C">
            <w:pPr>
              <w:spacing w:line="240" w:lineRule="atLeast"/>
              <w:jc w:val="center"/>
              <w:rPr>
                <w:rFonts w:ascii="宋体"/>
                <w:color w:val="000000"/>
                <w:szCs w:val="21"/>
              </w:rPr>
            </w:pPr>
            <w:r>
              <w:rPr>
                <w:rFonts w:ascii="宋体" w:hAnsi="宋体" w:hint="eastAsia"/>
                <w:color w:val="000000"/>
                <w:szCs w:val="21"/>
              </w:rPr>
              <w:t>（元）</w:t>
            </w:r>
          </w:p>
        </w:tc>
        <w:tc>
          <w:tcPr>
            <w:tcW w:w="992" w:type="dxa"/>
            <w:vAlign w:val="center"/>
          </w:tcPr>
          <w:p w:rsidR="00F03FF4" w:rsidRDefault="00F03FF4" w:rsidP="0074756C">
            <w:pPr>
              <w:spacing w:line="240" w:lineRule="atLeast"/>
              <w:jc w:val="center"/>
              <w:rPr>
                <w:rFonts w:ascii="宋体"/>
                <w:color w:val="000000"/>
                <w:szCs w:val="21"/>
              </w:rPr>
            </w:pPr>
            <w:r w:rsidRPr="00CC2CA7">
              <w:rPr>
                <w:rFonts w:ascii="宋体" w:hAnsi="宋体" w:hint="eastAsia"/>
                <w:color w:val="000000"/>
                <w:szCs w:val="21"/>
              </w:rPr>
              <w:t>合计</w:t>
            </w:r>
          </w:p>
          <w:p w:rsidR="00F03FF4" w:rsidRPr="00CC2CA7" w:rsidRDefault="00F03FF4" w:rsidP="0074756C">
            <w:pPr>
              <w:spacing w:line="240" w:lineRule="atLeast"/>
              <w:jc w:val="center"/>
              <w:rPr>
                <w:rFonts w:ascii="宋体" w:cs="宋体"/>
                <w:color w:val="000000"/>
                <w:szCs w:val="21"/>
              </w:rPr>
            </w:pPr>
            <w:r>
              <w:rPr>
                <w:rFonts w:ascii="宋体" w:hAnsi="宋体" w:hint="eastAsia"/>
                <w:color w:val="000000"/>
                <w:szCs w:val="21"/>
              </w:rPr>
              <w:t>（元）</w:t>
            </w:r>
          </w:p>
        </w:tc>
        <w:tc>
          <w:tcPr>
            <w:tcW w:w="9355" w:type="dxa"/>
            <w:vAlign w:val="center"/>
          </w:tcPr>
          <w:p w:rsidR="00F03FF4" w:rsidRPr="00CC2CA7" w:rsidRDefault="00F03FF4" w:rsidP="0074756C">
            <w:pPr>
              <w:spacing w:line="240" w:lineRule="atLeast"/>
              <w:jc w:val="center"/>
              <w:rPr>
                <w:rFonts w:ascii="宋体"/>
                <w:color w:val="000000"/>
                <w:szCs w:val="21"/>
              </w:rPr>
            </w:pPr>
            <w:r w:rsidRPr="00CC2CA7">
              <w:rPr>
                <w:rFonts w:ascii="宋体" w:hAnsi="宋体" w:hint="eastAsia"/>
                <w:color w:val="000000"/>
                <w:szCs w:val="21"/>
              </w:rPr>
              <w:t>参</w:t>
            </w:r>
            <w:r w:rsidRPr="00CC2CA7">
              <w:rPr>
                <w:rFonts w:ascii="宋体" w:hAnsi="宋体"/>
                <w:color w:val="000000"/>
                <w:szCs w:val="21"/>
              </w:rPr>
              <w:t xml:space="preserve">  </w:t>
            </w:r>
            <w:r w:rsidRPr="00CC2CA7">
              <w:rPr>
                <w:rFonts w:ascii="宋体" w:hAnsi="宋体" w:hint="eastAsia"/>
                <w:color w:val="000000"/>
                <w:szCs w:val="21"/>
              </w:rPr>
              <w:t>数</w:t>
            </w:r>
          </w:p>
        </w:tc>
        <w:tc>
          <w:tcPr>
            <w:tcW w:w="709" w:type="dxa"/>
            <w:vAlign w:val="center"/>
          </w:tcPr>
          <w:p w:rsidR="00F03FF4" w:rsidRPr="00CC2CA7" w:rsidRDefault="00F03FF4" w:rsidP="0074756C">
            <w:pPr>
              <w:spacing w:line="280" w:lineRule="exact"/>
              <w:jc w:val="center"/>
              <w:rPr>
                <w:rFonts w:ascii="宋体"/>
                <w:color w:val="000000"/>
                <w:szCs w:val="21"/>
              </w:rPr>
            </w:pPr>
            <w:r w:rsidRPr="00CC2CA7">
              <w:rPr>
                <w:rFonts w:ascii="宋体" w:hAnsi="宋体" w:hint="eastAsia"/>
                <w:color w:val="000000"/>
                <w:szCs w:val="21"/>
              </w:rPr>
              <w:t>交货</w:t>
            </w:r>
          </w:p>
          <w:p w:rsidR="00F03FF4" w:rsidRPr="00CC2CA7" w:rsidRDefault="00F03FF4" w:rsidP="0074756C">
            <w:pPr>
              <w:spacing w:line="280" w:lineRule="exact"/>
              <w:jc w:val="center"/>
              <w:rPr>
                <w:rFonts w:ascii="宋体"/>
                <w:color w:val="000000"/>
                <w:szCs w:val="21"/>
              </w:rPr>
            </w:pPr>
            <w:r w:rsidRPr="00CC2CA7">
              <w:rPr>
                <w:rFonts w:ascii="宋体" w:hAnsi="宋体" w:hint="eastAsia"/>
                <w:color w:val="000000"/>
                <w:szCs w:val="21"/>
              </w:rPr>
              <w:t>日期</w:t>
            </w:r>
          </w:p>
        </w:tc>
        <w:tc>
          <w:tcPr>
            <w:tcW w:w="284" w:type="dxa"/>
            <w:vAlign w:val="center"/>
          </w:tcPr>
          <w:p w:rsidR="00F03FF4" w:rsidRPr="00CC2CA7" w:rsidRDefault="00F03FF4" w:rsidP="0074756C">
            <w:pPr>
              <w:spacing w:line="240" w:lineRule="atLeast"/>
              <w:jc w:val="center"/>
              <w:rPr>
                <w:rFonts w:ascii="宋体"/>
                <w:color w:val="000000"/>
                <w:szCs w:val="21"/>
              </w:rPr>
            </w:pPr>
          </w:p>
        </w:tc>
      </w:tr>
      <w:tr w:rsidR="00F03FF4" w:rsidRPr="002F13B0" w:rsidTr="0074756C">
        <w:trPr>
          <w:trHeight w:val="2244"/>
        </w:trPr>
        <w:tc>
          <w:tcPr>
            <w:tcW w:w="468" w:type="dxa"/>
            <w:gridSpan w:val="2"/>
            <w:vAlign w:val="center"/>
          </w:tcPr>
          <w:p w:rsidR="00F03FF4" w:rsidRDefault="00F03FF4" w:rsidP="0074756C">
            <w:pPr>
              <w:jc w:val="center"/>
              <w:rPr>
                <w:rFonts w:ascii="宋体"/>
                <w:szCs w:val="21"/>
              </w:rPr>
            </w:pPr>
            <w:r>
              <w:rPr>
                <w:rFonts w:ascii="宋体" w:hAnsi="宋体"/>
                <w:szCs w:val="21"/>
              </w:rPr>
              <w:t>1</w:t>
            </w:r>
          </w:p>
        </w:tc>
        <w:tc>
          <w:tcPr>
            <w:tcW w:w="1341" w:type="dxa"/>
            <w:gridSpan w:val="2"/>
            <w:vAlign w:val="center"/>
          </w:tcPr>
          <w:p w:rsidR="00F03FF4" w:rsidRPr="002F13B0" w:rsidRDefault="00F03FF4" w:rsidP="0074756C">
            <w:pPr>
              <w:jc w:val="center"/>
              <w:rPr>
                <w:rFonts w:ascii="宋体" w:cs="宋体"/>
                <w:szCs w:val="21"/>
              </w:rPr>
            </w:pPr>
            <w:r w:rsidRPr="002F13B0">
              <w:rPr>
                <w:rFonts w:ascii="宋体" w:hAnsi="宋体" w:cs="宋体" w:hint="eastAsia"/>
                <w:szCs w:val="21"/>
              </w:rPr>
              <w:t>便携式快速图形处理工作站</w:t>
            </w:r>
          </w:p>
          <w:p w:rsidR="00F03FF4" w:rsidRPr="005E7A16" w:rsidRDefault="00F03FF4" w:rsidP="0074756C">
            <w:pPr>
              <w:rPr>
                <w:rFonts w:ascii="宋体"/>
                <w:szCs w:val="21"/>
              </w:rPr>
            </w:pPr>
          </w:p>
        </w:tc>
        <w:tc>
          <w:tcPr>
            <w:tcW w:w="426" w:type="dxa"/>
            <w:vAlign w:val="center"/>
          </w:tcPr>
          <w:p w:rsidR="00F03FF4" w:rsidRDefault="00F03FF4" w:rsidP="0074756C">
            <w:pPr>
              <w:spacing w:line="240" w:lineRule="atLeast"/>
              <w:jc w:val="center"/>
              <w:rPr>
                <w:rFonts w:ascii="宋体"/>
                <w:color w:val="000000"/>
                <w:szCs w:val="21"/>
              </w:rPr>
            </w:pPr>
            <w:r>
              <w:rPr>
                <w:rFonts w:ascii="宋体" w:hAnsi="宋体"/>
                <w:color w:val="000000"/>
                <w:szCs w:val="21"/>
              </w:rPr>
              <w:t>1</w:t>
            </w:r>
            <w:r>
              <w:rPr>
                <w:rFonts w:ascii="宋体" w:hAnsi="宋体" w:hint="eastAsia"/>
                <w:color w:val="000000"/>
                <w:szCs w:val="21"/>
              </w:rPr>
              <w:t>套</w:t>
            </w:r>
          </w:p>
        </w:tc>
        <w:tc>
          <w:tcPr>
            <w:tcW w:w="1134" w:type="dxa"/>
            <w:vAlign w:val="center"/>
          </w:tcPr>
          <w:p w:rsidR="00F03FF4" w:rsidRDefault="00F03FF4" w:rsidP="0074756C">
            <w:pPr>
              <w:spacing w:line="240" w:lineRule="atLeast"/>
              <w:jc w:val="center"/>
              <w:rPr>
                <w:rFonts w:ascii="宋体"/>
                <w:color w:val="000000"/>
                <w:szCs w:val="21"/>
              </w:rPr>
            </w:pPr>
            <w:r>
              <w:rPr>
                <w:rFonts w:ascii="宋体" w:hAnsi="宋体"/>
                <w:color w:val="000000"/>
                <w:szCs w:val="21"/>
              </w:rPr>
              <w:t>52300</w:t>
            </w:r>
          </w:p>
        </w:tc>
        <w:tc>
          <w:tcPr>
            <w:tcW w:w="992" w:type="dxa"/>
            <w:vAlign w:val="center"/>
          </w:tcPr>
          <w:p w:rsidR="00F03FF4" w:rsidRDefault="00F03FF4" w:rsidP="0074756C">
            <w:pPr>
              <w:spacing w:line="240" w:lineRule="atLeast"/>
              <w:jc w:val="center"/>
              <w:rPr>
                <w:rFonts w:ascii="宋体"/>
                <w:color w:val="000000"/>
                <w:szCs w:val="21"/>
              </w:rPr>
            </w:pPr>
            <w:r>
              <w:rPr>
                <w:rFonts w:ascii="宋体" w:hAnsi="宋体"/>
                <w:color w:val="000000"/>
                <w:szCs w:val="21"/>
              </w:rPr>
              <w:t>52300</w:t>
            </w:r>
          </w:p>
        </w:tc>
        <w:tc>
          <w:tcPr>
            <w:tcW w:w="9355" w:type="dxa"/>
            <w:vAlign w:val="center"/>
          </w:tcPr>
          <w:p w:rsidR="00F03FF4" w:rsidRPr="008D4514" w:rsidRDefault="00F03FF4" w:rsidP="0074756C">
            <w:pPr>
              <w:pStyle w:val="a7"/>
              <w:spacing w:line="480" w:lineRule="exact"/>
              <w:ind w:firstLineChars="0" w:firstLine="0"/>
              <w:rPr>
                <w:rFonts w:ascii="宋体"/>
                <w:b/>
                <w:bCs/>
                <w:sz w:val="24"/>
              </w:rPr>
            </w:pPr>
            <w:r w:rsidRPr="008D4514">
              <w:rPr>
                <w:rFonts w:ascii="宋体" w:hAnsi="宋体" w:hint="eastAsia"/>
                <w:b/>
                <w:bCs/>
                <w:sz w:val="24"/>
              </w:rPr>
              <w:t>一、图形软件要求：</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szCs w:val="21"/>
              </w:rPr>
              <w:t>国产自主版权平台，不依赖第三方平台</w:t>
            </w:r>
            <w:r w:rsidRPr="002F13B0">
              <w:rPr>
                <w:rFonts w:ascii="宋体" w:hAnsi="宋体" w:hint="eastAsia"/>
                <w:color w:val="000000"/>
              </w:rPr>
              <w:t>，国家测绘地理信息创新产品，有软件著作权；</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软件通过国家科技部组织的</w:t>
            </w:r>
            <w:r w:rsidRPr="002F13B0">
              <w:rPr>
                <w:rFonts w:ascii="宋体" w:hAnsi="宋体"/>
                <w:color w:val="000000"/>
              </w:rPr>
              <w:t>GIS</w:t>
            </w:r>
            <w:r w:rsidRPr="002F13B0">
              <w:rPr>
                <w:rFonts w:ascii="宋体" w:hAnsi="宋体" w:hint="eastAsia"/>
                <w:color w:val="000000"/>
              </w:rPr>
              <w:t>软件测评，评获科技进步奖；</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支持软件界面、功能、菜单可定制；</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w:t>
            </w:r>
            <w:r w:rsidRPr="002F13B0">
              <w:rPr>
                <w:rFonts w:ascii="宋体" w:hAnsi="宋体"/>
                <w:color w:val="000000"/>
              </w:rPr>
              <w:t>GIS</w:t>
            </w:r>
            <w:r w:rsidRPr="002F13B0">
              <w:rPr>
                <w:rFonts w:ascii="宋体" w:hAnsi="宋体" w:hint="eastAsia"/>
                <w:color w:val="000000"/>
              </w:rPr>
              <w:t>数据采集、编辑、入库一体化；</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支持数据采集编辑时，自动维护对象的创建时间、修改时间和全球唯一</w:t>
            </w:r>
            <w:r w:rsidRPr="002F13B0">
              <w:rPr>
                <w:rFonts w:ascii="宋体" w:hAnsi="宋体"/>
                <w:color w:val="000000"/>
              </w:rPr>
              <w:t>GUID</w:t>
            </w:r>
            <w:r w:rsidRPr="002F13B0">
              <w:rPr>
                <w:rFonts w:ascii="宋体" w:hAnsi="宋体" w:hint="eastAsia"/>
                <w:color w:val="000000"/>
              </w:rPr>
              <w:t>信息；</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支持比例尺、分幅、投影等信息自定义；</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支持数据分幅批量打印，可打印条形码、二维码；</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支持二次开发技术（提供</w:t>
            </w:r>
            <w:r w:rsidRPr="002F13B0">
              <w:rPr>
                <w:rFonts w:ascii="宋体" w:hAnsi="宋体"/>
                <w:color w:val="000000"/>
              </w:rPr>
              <w:t>C++</w:t>
            </w:r>
            <w:r w:rsidRPr="002F13B0">
              <w:rPr>
                <w:rFonts w:ascii="宋体" w:hAnsi="宋体" w:hint="eastAsia"/>
                <w:color w:val="000000"/>
              </w:rPr>
              <w:t>开发包和脚本两种模式），用户可独立完成所需的技术改造；</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工程文件直接存入</w:t>
            </w:r>
            <w:r w:rsidRPr="002F13B0">
              <w:rPr>
                <w:rFonts w:ascii="宋体" w:hAnsi="宋体"/>
                <w:color w:val="000000"/>
              </w:rPr>
              <w:t>ACCESS</w:t>
            </w:r>
            <w:r w:rsidRPr="002F13B0">
              <w:rPr>
                <w:rFonts w:ascii="宋体" w:hAnsi="宋体" w:hint="eastAsia"/>
                <w:color w:val="000000"/>
              </w:rPr>
              <w:t>数据库，支持实时存盘，自动备份；</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数据能直接进入数据库管理系统，能够通过</w:t>
            </w:r>
            <w:r w:rsidRPr="002F13B0">
              <w:rPr>
                <w:rFonts w:ascii="宋体" w:hAnsi="宋体"/>
                <w:color w:val="000000"/>
              </w:rPr>
              <w:t>ArcSDE</w:t>
            </w:r>
            <w:r w:rsidRPr="002F13B0">
              <w:rPr>
                <w:rFonts w:ascii="宋体" w:hAnsi="宋体" w:hint="eastAsia"/>
                <w:color w:val="000000"/>
              </w:rPr>
              <w:t>访问</w:t>
            </w:r>
            <w:r w:rsidRPr="002F13B0">
              <w:rPr>
                <w:rFonts w:ascii="宋体" w:hAnsi="宋体"/>
                <w:color w:val="000000"/>
              </w:rPr>
              <w:t>Geodatabase</w:t>
            </w:r>
            <w:r w:rsidRPr="002F13B0">
              <w:rPr>
                <w:rFonts w:ascii="宋体" w:hAnsi="宋体" w:hint="eastAsia"/>
                <w:color w:val="000000"/>
              </w:rPr>
              <w:t>数据库，具有大容量数据管理功能；</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支持输出</w:t>
            </w:r>
            <w:r w:rsidRPr="002F13B0">
              <w:rPr>
                <w:rFonts w:ascii="宋体" w:hAnsi="宋体"/>
                <w:color w:val="000000"/>
              </w:rPr>
              <w:t>ArcGIS</w:t>
            </w:r>
            <w:r w:rsidRPr="002F13B0">
              <w:rPr>
                <w:rFonts w:ascii="宋体" w:hAnsi="宋体" w:hint="eastAsia"/>
                <w:color w:val="000000"/>
              </w:rPr>
              <w:t>成果后，在</w:t>
            </w:r>
            <w:r w:rsidRPr="002F13B0">
              <w:rPr>
                <w:rFonts w:ascii="宋体" w:hAnsi="宋体"/>
                <w:color w:val="000000"/>
              </w:rPr>
              <w:t>ArcGIS</w:t>
            </w:r>
            <w:r w:rsidRPr="002F13B0">
              <w:rPr>
                <w:rFonts w:ascii="宋体" w:hAnsi="宋体" w:hint="eastAsia"/>
                <w:color w:val="000000"/>
              </w:rPr>
              <w:t>软件平台中支持</w:t>
            </w:r>
            <w:r w:rsidRPr="002F13B0">
              <w:rPr>
                <w:rFonts w:ascii="宋体" w:hAnsi="宋体"/>
                <w:color w:val="000000"/>
              </w:rPr>
              <w:t>ArcSymI</w:t>
            </w:r>
            <w:r w:rsidRPr="002F13B0">
              <w:rPr>
                <w:rFonts w:ascii="宋体" w:hAnsi="宋体" w:hint="eastAsia"/>
                <w:color w:val="000000"/>
              </w:rPr>
              <w:t>插件进行符号显；</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szCs w:val="21"/>
              </w:rPr>
              <w:t>支持完全开放的摸板控制技术，实现数据的标准化与规范化生产，成果满足整体性、一致性、安全性；</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lastRenderedPageBreak/>
              <w:t>支持具备完善的符号库系统，支持国标</w:t>
            </w:r>
            <w:r w:rsidRPr="002F13B0">
              <w:rPr>
                <w:rFonts w:ascii="宋体" w:hAnsi="宋体"/>
                <w:color w:val="000000"/>
              </w:rPr>
              <w:t>1</w:t>
            </w:r>
            <w:r w:rsidRPr="002F13B0">
              <w:rPr>
                <w:rFonts w:ascii="宋体" w:hAnsi="宋体" w:hint="eastAsia"/>
                <w:color w:val="000000"/>
              </w:rPr>
              <w:t>：</w:t>
            </w:r>
            <w:r w:rsidRPr="002F13B0">
              <w:rPr>
                <w:rFonts w:ascii="宋体" w:hAnsi="宋体"/>
                <w:color w:val="000000"/>
              </w:rPr>
              <w:t>500</w:t>
            </w:r>
            <w:r w:rsidRPr="002F13B0">
              <w:rPr>
                <w:rFonts w:ascii="宋体" w:hAnsi="宋体" w:hint="eastAsia"/>
                <w:color w:val="000000"/>
              </w:rPr>
              <w:t>、</w:t>
            </w:r>
            <w:r w:rsidRPr="002F13B0">
              <w:rPr>
                <w:rFonts w:ascii="宋体" w:hAnsi="宋体"/>
                <w:color w:val="000000"/>
              </w:rPr>
              <w:t>1</w:t>
            </w:r>
            <w:r w:rsidRPr="002F13B0">
              <w:rPr>
                <w:rFonts w:ascii="宋体" w:hAnsi="宋体" w:hint="eastAsia"/>
                <w:color w:val="000000"/>
              </w:rPr>
              <w:t>：</w:t>
            </w:r>
            <w:r w:rsidRPr="002F13B0">
              <w:rPr>
                <w:rFonts w:ascii="宋体" w:hAnsi="宋体"/>
                <w:color w:val="000000"/>
              </w:rPr>
              <w:t>2000</w:t>
            </w:r>
            <w:r w:rsidRPr="002F13B0">
              <w:rPr>
                <w:rFonts w:ascii="宋体" w:hAnsi="宋体" w:hint="eastAsia"/>
                <w:color w:val="000000"/>
              </w:rPr>
              <w:t>、</w:t>
            </w:r>
            <w:r w:rsidRPr="002F13B0">
              <w:rPr>
                <w:rFonts w:ascii="宋体" w:hAnsi="宋体"/>
                <w:color w:val="000000"/>
              </w:rPr>
              <w:t>1</w:t>
            </w:r>
            <w:r w:rsidRPr="002F13B0">
              <w:rPr>
                <w:rFonts w:ascii="宋体" w:hAnsi="宋体" w:hint="eastAsia"/>
                <w:color w:val="000000"/>
              </w:rPr>
              <w:t>：</w:t>
            </w:r>
            <w:r w:rsidRPr="002F13B0">
              <w:rPr>
                <w:rFonts w:ascii="宋体" w:hAnsi="宋体"/>
                <w:color w:val="000000"/>
              </w:rPr>
              <w:t>5000</w:t>
            </w:r>
            <w:r w:rsidRPr="002F13B0">
              <w:rPr>
                <w:rFonts w:ascii="宋体" w:hAnsi="宋体" w:hint="eastAsia"/>
                <w:color w:val="000000"/>
              </w:rPr>
              <w:t>、</w:t>
            </w:r>
            <w:r w:rsidRPr="002F13B0">
              <w:rPr>
                <w:rFonts w:ascii="宋体" w:hAnsi="宋体"/>
                <w:color w:val="000000"/>
              </w:rPr>
              <w:t>1</w:t>
            </w:r>
            <w:r w:rsidRPr="002F13B0">
              <w:rPr>
                <w:rFonts w:ascii="宋体" w:hAnsi="宋体" w:hint="eastAsia"/>
                <w:color w:val="000000"/>
              </w:rPr>
              <w:t>：</w:t>
            </w:r>
            <w:r w:rsidRPr="002F13B0">
              <w:rPr>
                <w:rFonts w:ascii="宋体" w:hAnsi="宋体"/>
                <w:color w:val="000000"/>
              </w:rPr>
              <w:t>10000</w:t>
            </w:r>
            <w:r w:rsidRPr="002F13B0">
              <w:rPr>
                <w:rFonts w:ascii="宋体" w:hAnsi="宋体" w:hint="eastAsia"/>
                <w:color w:val="000000"/>
              </w:rPr>
              <w:t>各种比例尺的图式符号，用户能根据一定规则编制符号；符号库应支持信息映射机制，支持数据一对多的对照转换；</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rPr>
              <w:t>应保证生产数据与建库数据高度信息化，完全骨架线管理，同时自动符号化，满足国家、行业以及地方标准，并可扩充修改标准适应地方要求；</w:t>
            </w:r>
          </w:p>
          <w:p w:rsidR="00F03FF4" w:rsidRPr="002F13B0" w:rsidRDefault="00F03FF4" w:rsidP="0074756C">
            <w:pPr>
              <w:pStyle w:val="a7"/>
              <w:numPr>
                <w:ilvl w:val="0"/>
                <w:numId w:val="6"/>
              </w:numPr>
              <w:adjustRightInd w:val="0"/>
              <w:spacing w:line="480" w:lineRule="exact"/>
              <w:ind w:firstLineChars="0"/>
              <w:jc w:val="left"/>
              <w:textAlignment w:val="baseline"/>
              <w:rPr>
                <w:rFonts w:ascii="宋体"/>
                <w:color w:val="000000"/>
              </w:rPr>
            </w:pPr>
            <w:r w:rsidRPr="002F13B0">
              <w:rPr>
                <w:rFonts w:ascii="宋体" w:hAnsi="宋体" w:hint="eastAsia"/>
                <w:color w:val="000000"/>
                <w:szCs w:val="21"/>
              </w:rPr>
              <w:t>支持加载</w:t>
            </w:r>
            <w:r w:rsidRPr="002F13B0">
              <w:rPr>
                <w:rFonts w:ascii="宋体" w:hAnsi="宋体"/>
                <w:color w:val="000000"/>
                <w:szCs w:val="21"/>
              </w:rPr>
              <w:t>TIF</w:t>
            </w:r>
            <w:r w:rsidRPr="002F13B0">
              <w:rPr>
                <w:rFonts w:ascii="宋体" w:hAnsi="宋体" w:hint="eastAsia"/>
                <w:color w:val="000000"/>
                <w:szCs w:val="21"/>
              </w:rPr>
              <w:t>、</w:t>
            </w:r>
            <w:r w:rsidRPr="002F13B0">
              <w:rPr>
                <w:rFonts w:ascii="宋体" w:hAnsi="宋体"/>
                <w:color w:val="000000"/>
                <w:szCs w:val="21"/>
              </w:rPr>
              <w:t>BMP</w:t>
            </w:r>
            <w:r w:rsidRPr="002F13B0">
              <w:rPr>
                <w:rFonts w:ascii="宋体" w:hAnsi="宋体" w:hint="eastAsia"/>
                <w:color w:val="000000"/>
                <w:szCs w:val="21"/>
              </w:rPr>
              <w:t>、</w:t>
            </w:r>
            <w:r w:rsidRPr="002F13B0">
              <w:rPr>
                <w:rFonts w:ascii="宋体" w:hAnsi="宋体"/>
                <w:color w:val="000000"/>
                <w:szCs w:val="21"/>
              </w:rPr>
              <w:t>JPG</w:t>
            </w:r>
            <w:r w:rsidRPr="002F13B0">
              <w:rPr>
                <w:rFonts w:ascii="宋体" w:hAnsi="宋体" w:hint="eastAsia"/>
                <w:color w:val="000000"/>
                <w:szCs w:val="21"/>
              </w:rPr>
              <w:t>、</w:t>
            </w:r>
            <w:r w:rsidRPr="002F13B0">
              <w:rPr>
                <w:rFonts w:ascii="宋体" w:hAnsi="宋体"/>
                <w:color w:val="000000"/>
                <w:szCs w:val="21"/>
              </w:rPr>
              <w:t>PCX</w:t>
            </w:r>
            <w:r w:rsidRPr="002F13B0">
              <w:rPr>
                <w:rFonts w:ascii="宋体" w:hAnsi="宋体" w:hint="eastAsia"/>
                <w:color w:val="000000"/>
                <w:szCs w:val="21"/>
              </w:rPr>
              <w:t>、</w:t>
            </w:r>
            <w:r w:rsidRPr="002F13B0">
              <w:rPr>
                <w:rFonts w:ascii="宋体" w:hAnsi="宋体"/>
                <w:color w:val="000000"/>
                <w:szCs w:val="21"/>
              </w:rPr>
              <w:t>GIF</w:t>
            </w:r>
            <w:r w:rsidRPr="002F13B0">
              <w:rPr>
                <w:rFonts w:ascii="宋体" w:hAnsi="宋体" w:hint="eastAsia"/>
                <w:color w:val="000000"/>
                <w:szCs w:val="21"/>
              </w:rPr>
              <w:t>等图像格式，提供影像压缩技术，支持影像瞬间调入，生产过程不占内存；</w:t>
            </w:r>
          </w:p>
          <w:p w:rsidR="00F03FF4" w:rsidRDefault="00F03FF4" w:rsidP="0074756C">
            <w:pPr>
              <w:pStyle w:val="a7"/>
              <w:spacing w:line="480" w:lineRule="exact"/>
              <w:rPr>
                <w:rFonts w:ascii="宋体"/>
                <w:color w:val="000000"/>
              </w:rPr>
            </w:pPr>
            <w:r w:rsidRPr="002F13B0">
              <w:rPr>
                <w:rFonts w:ascii="宋体" w:hAnsi="宋体" w:hint="eastAsia"/>
                <w:color w:val="000000"/>
              </w:rPr>
              <w:t>支持对空间要素、空间属性及空间关系等检查内容的用户自定义。根据检查模板，对外业采集的数据，提供数据精度、数据空间合法性、拓扑关系合法性、属性合法性和图形与属性一致性等方面的检查、错误定位功能。提供自动或半自动的错误自动修复、矫正功能，可自定义修复参数。具有检查报表与质量评估报告输出功能。</w:t>
            </w:r>
          </w:p>
          <w:p w:rsidR="00F03FF4" w:rsidRPr="00CE3A49" w:rsidRDefault="00F03FF4" w:rsidP="0074756C">
            <w:pPr>
              <w:pStyle w:val="a7"/>
              <w:spacing w:line="480" w:lineRule="exact"/>
              <w:ind w:firstLineChars="0" w:firstLine="0"/>
              <w:rPr>
                <w:rFonts w:ascii="宋体"/>
                <w:b/>
                <w:color w:val="000000"/>
                <w:szCs w:val="21"/>
              </w:rPr>
            </w:pPr>
            <w:r w:rsidRPr="008D4514">
              <w:rPr>
                <w:rFonts w:ascii="宋体" w:hAnsi="宋体" w:hint="eastAsia"/>
                <w:b/>
                <w:color w:val="000000"/>
              </w:rPr>
              <w:t>二</w:t>
            </w:r>
            <w:r w:rsidRPr="00CE3A49">
              <w:rPr>
                <w:rFonts w:ascii="宋体" w:hAnsi="宋体" w:hint="eastAsia"/>
                <w:b/>
                <w:color w:val="000000"/>
                <w:szCs w:val="21"/>
              </w:rPr>
              <w:t>、图形软件处理平台（一套）</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t>屏幕：</w:t>
            </w:r>
            <w:r w:rsidRPr="00CE3A49">
              <w:rPr>
                <w:rFonts w:ascii="宋体" w:hAnsi="宋体"/>
                <w:bCs/>
                <w:szCs w:val="21"/>
              </w:rPr>
              <w:t>15.4</w:t>
            </w:r>
            <w:r w:rsidRPr="00CE3A49">
              <w:rPr>
                <w:rFonts w:ascii="宋体" w:hAnsi="宋体" w:hint="eastAsia"/>
                <w:bCs/>
                <w:szCs w:val="21"/>
              </w:rPr>
              <w:t>寸视网膜</w:t>
            </w:r>
            <w:r w:rsidRPr="00CE3A49">
              <w:rPr>
                <w:rFonts w:ascii="宋体" w:hAnsi="宋体"/>
                <w:bCs/>
                <w:szCs w:val="21"/>
              </w:rPr>
              <w:t>LED</w:t>
            </w:r>
            <w:r w:rsidRPr="00CE3A49">
              <w:rPr>
                <w:rFonts w:ascii="宋体" w:hAnsi="宋体" w:hint="eastAsia"/>
                <w:bCs/>
                <w:szCs w:val="21"/>
              </w:rPr>
              <w:t>背光显示屏，采用原彩技术，</w:t>
            </w:r>
            <w:r w:rsidRPr="00CE3A49">
              <w:rPr>
                <w:rFonts w:ascii="宋体" w:hAnsi="宋体"/>
                <w:bCs/>
                <w:szCs w:val="21"/>
              </w:rPr>
              <w:t>2880X1800</w:t>
            </w:r>
            <w:r w:rsidRPr="00CE3A49">
              <w:rPr>
                <w:rFonts w:ascii="宋体" w:hAnsi="宋体" w:hint="eastAsia"/>
                <w:bCs/>
                <w:szCs w:val="21"/>
              </w:rPr>
              <w:t>像素分辨率</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bCs/>
                <w:szCs w:val="21"/>
              </w:rPr>
              <w:t>CPU: Intel Core I7</w:t>
            </w:r>
            <w:r w:rsidRPr="00CE3A49">
              <w:rPr>
                <w:rFonts w:ascii="宋体" w:hAnsi="宋体" w:hint="eastAsia"/>
                <w:bCs/>
                <w:szCs w:val="21"/>
              </w:rPr>
              <w:t>处理器</w:t>
            </w:r>
            <w:r w:rsidRPr="00CE3A49">
              <w:rPr>
                <w:rFonts w:ascii="宋体" w:hAnsi="宋体"/>
                <w:bCs/>
                <w:szCs w:val="21"/>
              </w:rPr>
              <w:t>6</w:t>
            </w:r>
            <w:r w:rsidRPr="00CE3A49">
              <w:rPr>
                <w:rFonts w:ascii="宋体" w:hAnsi="宋体" w:hint="eastAsia"/>
                <w:bCs/>
                <w:szCs w:val="21"/>
              </w:rPr>
              <w:t>核</w:t>
            </w:r>
            <w:r w:rsidRPr="00CE3A49">
              <w:rPr>
                <w:rFonts w:ascii="宋体" w:hAnsi="宋体"/>
                <w:bCs/>
                <w:szCs w:val="21"/>
              </w:rPr>
              <w:t>2.6GHz</w:t>
            </w:r>
            <w:r w:rsidRPr="00CE3A49">
              <w:rPr>
                <w:rFonts w:ascii="宋体" w:hAnsi="宋体" w:hint="eastAsia"/>
                <w:bCs/>
                <w:szCs w:val="21"/>
              </w:rPr>
              <w:t>，配备</w:t>
            </w:r>
            <w:r w:rsidRPr="00CE3A49">
              <w:rPr>
                <w:rFonts w:ascii="宋体" w:hAnsi="宋体"/>
                <w:bCs/>
                <w:szCs w:val="21"/>
              </w:rPr>
              <w:t>9MB</w:t>
            </w:r>
            <w:r w:rsidRPr="00CE3A49">
              <w:rPr>
                <w:rFonts w:ascii="宋体" w:hAnsi="宋体" w:hint="eastAsia"/>
                <w:bCs/>
                <w:szCs w:val="21"/>
              </w:rPr>
              <w:t>共享三级缓存。</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t>内存：</w:t>
            </w:r>
            <w:r w:rsidRPr="00CE3A49">
              <w:rPr>
                <w:rFonts w:ascii="宋体" w:hAnsi="宋体"/>
                <w:bCs/>
                <w:szCs w:val="21"/>
              </w:rPr>
              <w:t>16GB 2400MHz DDR4 SDRAM</w:t>
            </w:r>
            <w:r w:rsidRPr="00CE3A49">
              <w:rPr>
                <w:rFonts w:ascii="宋体" w:hAnsi="宋体" w:hint="eastAsia"/>
                <w:bCs/>
                <w:szCs w:val="21"/>
              </w:rPr>
              <w:t>内存</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t>显卡：</w:t>
            </w:r>
            <w:r w:rsidRPr="00CE3A49">
              <w:rPr>
                <w:rFonts w:ascii="宋体" w:hAnsi="宋体"/>
                <w:bCs/>
                <w:szCs w:val="21"/>
              </w:rPr>
              <w:t>Radeon Pro 560X</w:t>
            </w:r>
            <w:r w:rsidRPr="00CE3A49">
              <w:rPr>
                <w:rFonts w:ascii="宋体" w:hAnsi="宋体" w:hint="eastAsia"/>
                <w:bCs/>
                <w:szCs w:val="21"/>
              </w:rPr>
              <w:t>图形处理器，配备</w:t>
            </w:r>
            <w:r w:rsidRPr="00CE3A49">
              <w:rPr>
                <w:rFonts w:ascii="宋体" w:hAnsi="宋体"/>
                <w:bCs/>
                <w:szCs w:val="21"/>
              </w:rPr>
              <w:t>4GB GDDR5</w:t>
            </w:r>
            <w:r w:rsidRPr="00CE3A49">
              <w:rPr>
                <w:rFonts w:ascii="宋体" w:hAnsi="宋体" w:hint="eastAsia"/>
                <w:bCs/>
                <w:szCs w:val="21"/>
              </w:rPr>
              <w:t>显存</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t>硬盘：</w:t>
            </w:r>
            <w:r w:rsidRPr="00CE3A49">
              <w:rPr>
                <w:rFonts w:ascii="宋体" w:hAnsi="宋体"/>
                <w:bCs/>
                <w:szCs w:val="21"/>
              </w:rPr>
              <w:t>521GB</w:t>
            </w:r>
            <w:r w:rsidRPr="00CE3A49">
              <w:rPr>
                <w:rFonts w:ascii="宋体" w:hAnsi="宋体" w:hint="eastAsia"/>
                <w:bCs/>
                <w:szCs w:val="21"/>
              </w:rPr>
              <w:t>基于</w:t>
            </w:r>
            <w:r w:rsidRPr="00CE3A49">
              <w:rPr>
                <w:rFonts w:ascii="宋体" w:hAnsi="宋体"/>
                <w:bCs/>
                <w:szCs w:val="21"/>
              </w:rPr>
              <w:t>PCle</w:t>
            </w:r>
            <w:r w:rsidRPr="00CE3A49">
              <w:rPr>
                <w:rFonts w:ascii="宋体" w:hAnsi="宋体" w:hint="eastAsia"/>
                <w:bCs/>
                <w:szCs w:val="21"/>
              </w:rPr>
              <w:t>的</w:t>
            </w:r>
            <w:r w:rsidRPr="00CE3A49">
              <w:rPr>
                <w:rFonts w:ascii="宋体" w:hAnsi="宋体"/>
                <w:bCs/>
                <w:szCs w:val="21"/>
              </w:rPr>
              <w:t>SSD</w:t>
            </w:r>
            <w:r w:rsidRPr="00CE3A49">
              <w:rPr>
                <w:rFonts w:ascii="宋体" w:hAnsi="宋体" w:hint="eastAsia"/>
                <w:bCs/>
                <w:szCs w:val="21"/>
              </w:rPr>
              <w:t>固态硬盘</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t>串口：四个霹雳</w:t>
            </w:r>
            <w:r w:rsidRPr="00CE3A49">
              <w:rPr>
                <w:rFonts w:ascii="宋体" w:hAnsi="宋体"/>
                <w:bCs/>
                <w:szCs w:val="21"/>
              </w:rPr>
              <w:t>3</w:t>
            </w:r>
            <w:r w:rsidRPr="00CE3A49">
              <w:rPr>
                <w:rFonts w:ascii="宋体" w:hAnsi="宋体" w:hint="eastAsia"/>
                <w:bCs/>
                <w:szCs w:val="21"/>
              </w:rPr>
              <w:t>（</w:t>
            </w:r>
            <w:r w:rsidRPr="00CE3A49">
              <w:rPr>
                <w:rFonts w:ascii="宋体" w:hAnsi="宋体"/>
                <w:bCs/>
                <w:szCs w:val="21"/>
              </w:rPr>
              <w:t>USB-C</w:t>
            </w:r>
            <w:r w:rsidRPr="00CE3A49">
              <w:rPr>
                <w:rFonts w:ascii="宋体" w:hAnsi="宋体" w:hint="eastAsia"/>
                <w:bCs/>
                <w:szCs w:val="21"/>
              </w:rPr>
              <w:t>）端口，支持高速</w:t>
            </w:r>
            <w:r w:rsidRPr="00CE3A49">
              <w:rPr>
                <w:rFonts w:ascii="宋体" w:hAnsi="宋体"/>
                <w:bCs/>
                <w:szCs w:val="21"/>
              </w:rPr>
              <w:t>I/O</w:t>
            </w:r>
            <w:r w:rsidRPr="00CE3A49">
              <w:rPr>
                <w:rFonts w:ascii="宋体" w:hAnsi="宋体" w:hint="eastAsia"/>
                <w:bCs/>
                <w:szCs w:val="21"/>
              </w:rPr>
              <w:t>和视频传输</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lastRenderedPageBreak/>
              <w:t>传感器</w:t>
            </w:r>
            <w:r w:rsidRPr="00CE3A49">
              <w:rPr>
                <w:rFonts w:ascii="宋体" w:hAnsi="宋体"/>
                <w:bCs/>
                <w:szCs w:val="21"/>
              </w:rPr>
              <w:t>:</w:t>
            </w:r>
            <w:r w:rsidRPr="00CE3A49">
              <w:rPr>
                <w:rFonts w:ascii="宋体" w:hAnsi="宋体" w:hint="eastAsia"/>
                <w:bCs/>
                <w:szCs w:val="21"/>
              </w:rPr>
              <w:t>环境光感应器，</w:t>
            </w:r>
            <w:r w:rsidRPr="00CE3A49">
              <w:rPr>
                <w:rFonts w:ascii="宋体" w:hAnsi="宋体"/>
                <w:bCs/>
                <w:szCs w:val="21"/>
              </w:rPr>
              <w:t>FaceTime</w:t>
            </w:r>
            <w:r w:rsidRPr="00CE3A49">
              <w:rPr>
                <w:rFonts w:ascii="宋体" w:hAnsi="宋体" w:hint="eastAsia"/>
                <w:bCs/>
                <w:szCs w:val="21"/>
              </w:rPr>
              <w:t>高清摄像头，蓝牙</w:t>
            </w:r>
            <w:r w:rsidRPr="00CE3A49">
              <w:rPr>
                <w:rFonts w:ascii="宋体" w:hAnsi="宋体"/>
                <w:bCs/>
                <w:szCs w:val="21"/>
              </w:rPr>
              <w:t>5.0</w:t>
            </w:r>
            <w:r w:rsidRPr="00CE3A49">
              <w:rPr>
                <w:rFonts w:ascii="宋体" w:hAnsi="宋体" w:hint="eastAsia"/>
                <w:bCs/>
                <w:szCs w:val="21"/>
              </w:rPr>
              <w:t>，</w:t>
            </w:r>
            <w:r w:rsidRPr="00CE3A49">
              <w:rPr>
                <w:rFonts w:ascii="宋体" w:hAnsi="宋体"/>
                <w:bCs/>
                <w:szCs w:val="21"/>
              </w:rPr>
              <w:t>802.11ac</w:t>
            </w:r>
            <w:r w:rsidRPr="00CE3A49">
              <w:rPr>
                <w:rFonts w:ascii="宋体" w:hAnsi="宋体" w:hint="eastAsia"/>
                <w:bCs/>
                <w:szCs w:val="21"/>
              </w:rPr>
              <w:t>无线局域网，立体声扬声器</w:t>
            </w:r>
          </w:p>
          <w:p w:rsidR="00F03FF4" w:rsidRPr="00CE3A49" w:rsidRDefault="00F03FF4" w:rsidP="0074756C">
            <w:pPr>
              <w:pStyle w:val="a7"/>
              <w:numPr>
                <w:ilvl w:val="0"/>
                <w:numId w:val="5"/>
              </w:numPr>
              <w:spacing w:line="480" w:lineRule="exact"/>
              <w:ind w:firstLineChars="0"/>
              <w:rPr>
                <w:rFonts w:ascii="宋体"/>
                <w:bCs/>
                <w:szCs w:val="21"/>
              </w:rPr>
            </w:pPr>
            <w:r w:rsidRPr="00CE3A49">
              <w:rPr>
                <w:rFonts w:ascii="宋体" w:hAnsi="宋体" w:hint="eastAsia"/>
                <w:bCs/>
                <w:szCs w:val="21"/>
              </w:rPr>
              <w:t>便携性：尺寸不高于：</w:t>
            </w:r>
            <w:r w:rsidRPr="00CE3A49">
              <w:rPr>
                <w:rFonts w:ascii="宋体" w:hAnsi="宋体"/>
                <w:bCs/>
                <w:szCs w:val="21"/>
              </w:rPr>
              <w:t>1.55*35*24.1</w:t>
            </w:r>
            <w:r w:rsidRPr="00CE3A49">
              <w:rPr>
                <w:rFonts w:ascii="宋体" w:hAnsi="宋体" w:hint="eastAsia"/>
                <w:bCs/>
                <w:szCs w:val="21"/>
              </w:rPr>
              <w:t>厘米，重量不高于：</w:t>
            </w:r>
            <w:r w:rsidRPr="00CE3A49">
              <w:rPr>
                <w:rFonts w:ascii="宋体" w:hAnsi="宋体"/>
                <w:bCs/>
                <w:szCs w:val="21"/>
              </w:rPr>
              <w:t>1.84</w:t>
            </w:r>
            <w:r w:rsidRPr="00CE3A49">
              <w:rPr>
                <w:rFonts w:ascii="宋体" w:hAnsi="宋体" w:hint="eastAsia"/>
                <w:bCs/>
                <w:szCs w:val="21"/>
              </w:rPr>
              <w:t>千克</w:t>
            </w:r>
          </w:p>
          <w:p w:rsidR="00F03FF4" w:rsidRPr="00CE3A49" w:rsidRDefault="00F03FF4" w:rsidP="0074756C">
            <w:pPr>
              <w:pStyle w:val="a7"/>
              <w:spacing w:line="480" w:lineRule="exact"/>
              <w:ind w:firstLineChars="0" w:firstLine="0"/>
              <w:rPr>
                <w:rFonts w:ascii="宋体"/>
                <w:b/>
                <w:color w:val="000000"/>
                <w:szCs w:val="21"/>
              </w:rPr>
            </w:pPr>
            <w:r w:rsidRPr="00CE3A49">
              <w:rPr>
                <w:rFonts w:ascii="宋体" w:hAnsi="宋体" w:hint="eastAsia"/>
                <w:b/>
                <w:color w:val="000000"/>
                <w:szCs w:val="21"/>
              </w:rPr>
              <w:t>二、图形软件处理平台（三套）</w:t>
            </w:r>
          </w:p>
          <w:p w:rsidR="00F03FF4" w:rsidRPr="00CE3A49" w:rsidRDefault="00F03FF4" w:rsidP="0074756C">
            <w:pPr>
              <w:pStyle w:val="a7"/>
              <w:spacing w:line="480" w:lineRule="exact"/>
              <w:ind w:firstLineChars="0" w:firstLine="0"/>
              <w:rPr>
                <w:rFonts w:ascii="宋体"/>
                <w:bCs/>
                <w:szCs w:val="21"/>
              </w:rPr>
            </w:pPr>
            <w:r w:rsidRPr="00CE3A49">
              <w:rPr>
                <w:rFonts w:ascii="宋体" w:hAnsi="宋体" w:cs="宋体"/>
                <w:kern w:val="0"/>
                <w:szCs w:val="21"/>
              </w:rPr>
              <w:t>1</w:t>
            </w:r>
            <w:r w:rsidRPr="00CE3A49">
              <w:rPr>
                <w:rFonts w:ascii="宋体" w:hAnsi="宋体" w:cs="宋体" w:hint="eastAsia"/>
                <w:kern w:val="0"/>
                <w:szCs w:val="21"/>
              </w:rPr>
              <w:t>、处理器：</w:t>
            </w:r>
            <w:r w:rsidRPr="00CE3A49">
              <w:rPr>
                <w:rFonts w:ascii="宋体" w:hAnsi="宋体" w:cs="宋体"/>
                <w:kern w:val="0"/>
                <w:szCs w:val="21"/>
              </w:rPr>
              <w:t>I7-8750H 6</w:t>
            </w:r>
            <w:r w:rsidRPr="00CE3A49">
              <w:rPr>
                <w:rFonts w:ascii="宋体" w:hAnsi="宋体" w:cs="宋体" w:hint="eastAsia"/>
                <w:kern w:val="0"/>
                <w:szCs w:val="21"/>
              </w:rPr>
              <w:t>核处理器</w:t>
            </w:r>
            <w:r w:rsidRPr="00CE3A49">
              <w:rPr>
                <w:rFonts w:ascii="宋体" w:cs="宋体"/>
                <w:kern w:val="0"/>
                <w:szCs w:val="21"/>
              </w:rPr>
              <w:t> </w:t>
            </w:r>
            <w:r w:rsidRPr="00CE3A49">
              <w:rPr>
                <w:rFonts w:ascii="宋体" w:hAnsi="宋体" w:cs="宋体"/>
                <w:kern w:val="0"/>
                <w:szCs w:val="21"/>
              </w:rPr>
              <w:t>9M</w:t>
            </w:r>
            <w:r w:rsidRPr="00CE3A49">
              <w:rPr>
                <w:rFonts w:ascii="宋体" w:hAnsi="宋体" w:cs="宋体" w:hint="eastAsia"/>
                <w:kern w:val="0"/>
                <w:szCs w:val="21"/>
              </w:rPr>
              <w:t>三级缓存</w:t>
            </w:r>
            <w:r w:rsidRPr="00CE3A49">
              <w:rPr>
                <w:rFonts w:ascii="宋体" w:cs="宋体"/>
                <w:kern w:val="0"/>
                <w:szCs w:val="21"/>
              </w:rPr>
              <w:t> </w:t>
            </w:r>
            <w:r w:rsidRPr="00CE3A49">
              <w:rPr>
                <w:rFonts w:ascii="宋体" w:hAnsi="宋体" w:cs="宋体"/>
                <w:kern w:val="0"/>
                <w:szCs w:val="21"/>
              </w:rPr>
              <w:t>2.2GHZ</w:t>
            </w:r>
            <w:r w:rsidRPr="00CE3A49">
              <w:rPr>
                <w:rFonts w:ascii="宋体" w:hAnsi="宋体" w:cs="宋体"/>
                <w:kern w:val="0"/>
                <w:szCs w:val="21"/>
              </w:rPr>
              <w:br/>
              <w:t>2</w:t>
            </w:r>
            <w:r w:rsidRPr="00CE3A49">
              <w:rPr>
                <w:rFonts w:ascii="宋体" w:hAnsi="宋体" w:cs="宋体" w:hint="eastAsia"/>
                <w:kern w:val="0"/>
                <w:szCs w:val="21"/>
              </w:rPr>
              <w:t>、内存：</w:t>
            </w:r>
            <w:r w:rsidRPr="00CE3A49">
              <w:rPr>
                <w:rFonts w:ascii="宋体" w:hAnsi="宋体" w:cs="宋体"/>
                <w:kern w:val="0"/>
                <w:szCs w:val="21"/>
              </w:rPr>
              <w:t>8G DDR4 2666</w:t>
            </w:r>
            <w:r w:rsidRPr="00CE3A49">
              <w:rPr>
                <w:rFonts w:ascii="宋体" w:hAnsi="宋体" w:cs="宋体"/>
                <w:kern w:val="0"/>
                <w:szCs w:val="21"/>
              </w:rPr>
              <w:br/>
              <w:t>3</w:t>
            </w:r>
            <w:r w:rsidRPr="00CE3A49">
              <w:rPr>
                <w:rFonts w:ascii="宋体" w:hAnsi="宋体" w:cs="宋体" w:hint="eastAsia"/>
                <w:kern w:val="0"/>
                <w:szCs w:val="21"/>
              </w:rPr>
              <w:t>、硬盘：</w:t>
            </w:r>
            <w:r w:rsidRPr="00CE3A49">
              <w:rPr>
                <w:rFonts w:ascii="宋体" w:cs="宋体"/>
                <w:kern w:val="0"/>
                <w:szCs w:val="21"/>
              </w:rPr>
              <w:t> </w:t>
            </w:r>
            <w:r w:rsidRPr="00CE3A49">
              <w:rPr>
                <w:rFonts w:ascii="宋体" w:hAnsi="宋体" w:cs="宋体"/>
                <w:kern w:val="0"/>
                <w:szCs w:val="21"/>
              </w:rPr>
              <w:t>128G SSD</w:t>
            </w:r>
            <w:r w:rsidRPr="00CE3A49">
              <w:rPr>
                <w:rFonts w:ascii="宋体" w:hAnsi="宋体" w:cs="宋体" w:hint="eastAsia"/>
                <w:kern w:val="0"/>
                <w:szCs w:val="21"/>
              </w:rPr>
              <w:t>固态硬盘</w:t>
            </w:r>
            <w:r w:rsidRPr="00CE3A49">
              <w:rPr>
                <w:rFonts w:ascii="宋体" w:cs="宋体"/>
                <w:kern w:val="0"/>
                <w:szCs w:val="21"/>
              </w:rPr>
              <w:t> </w:t>
            </w:r>
            <w:r w:rsidRPr="00CE3A49">
              <w:rPr>
                <w:rFonts w:ascii="宋体" w:hAnsi="宋体" w:cs="宋体"/>
                <w:kern w:val="0"/>
                <w:szCs w:val="21"/>
              </w:rPr>
              <w:t>+ 1TB</w:t>
            </w:r>
            <w:r w:rsidRPr="00CE3A49">
              <w:rPr>
                <w:rFonts w:ascii="宋体" w:hAnsi="宋体" w:cs="宋体" w:hint="eastAsia"/>
                <w:kern w:val="0"/>
                <w:szCs w:val="21"/>
              </w:rPr>
              <w:t>机械硬盘</w:t>
            </w:r>
            <w:r w:rsidRPr="00CE3A49">
              <w:rPr>
                <w:rFonts w:ascii="宋体" w:cs="宋体"/>
                <w:kern w:val="0"/>
                <w:szCs w:val="21"/>
              </w:rPr>
              <w:br/>
            </w:r>
            <w:r w:rsidRPr="00CE3A49">
              <w:rPr>
                <w:rFonts w:ascii="宋体" w:hAnsi="宋体" w:cs="宋体"/>
                <w:kern w:val="0"/>
                <w:szCs w:val="21"/>
              </w:rPr>
              <w:t>4</w:t>
            </w:r>
            <w:r w:rsidRPr="00CE3A49">
              <w:rPr>
                <w:rFonts w:ascii="宋体" w:hAnsi="宋体" w:cs="宋体" w:hint="eastAsia"/>
                <w:kern w:val="0"/>
                <w:szCs w:val="21"/>
              </w:rPr>
              <w:t>、显卡：芯片</w:t>
            </w:r>
            <w:r w:rsidRPr="00CE3A49">
              <w:rPr>
                <w:rFonts w:ascii="宋体" w:hAnsi="宋体" w:cs="宋体"/>
                <w:kern w:val="0"/>
                <w:szCs w:val="21"/>
              </w:rPr>
              <w:t>GTX1050   DDR5  </w:t>
            </w:r>
            <w:r w:rsidRPr="00CE3A49">
              <w:rPr>
                <w:rFonts w:ascii="宋体" w:hAnsi="宋体" w:cs="宋体" w:hint="eastAsia"/>
                <w:kern w:val="0"/>
                <w:szCs w:val="21"/>
              </w:rPr>
              <w:t>显存</w:t>
            </w:r>
            <w:r w:rsidRPr="00CE3A49">
              <w:rPr>
                <w:rFonts w:ascii="宋体" w:hAnsi="宋体" w:cs="宋体"/>
                <w:kern w:val="0"/>
                <w:szCs w:val="21"/>
              </w:rPr>
              <w:t>4G</w:t>
            </w:r>
            <w:r w:rsidRPr="00CE3A49">
              <w:rPr>
                <w:rFonts w:ascii="宋体" w:hAnsi="宋体" w:cs="宋体"/>
                <w:kern w:val="0"/>
                <w:szCs w:val="21"/>
              </w:rPr>
              <w:br/>
              <w:t>5</w:t>
            </w:r>
            <w:r w:rsidRPr="00CE3A49">
              <w:rPr>
                <w:rFonts w:ascii="宋体" w:hAnsi="宋体" w:cs="宋体" w:hint="eastAsia"/>
                <w:kern w:val="0"/>
                <w:szCs w:val="21"/>
              </w:rPr>
              <w:t>、屏幕：</w:t>
            </w:r>
            <w:r w:rsidRPr="00CE3A49">
              <w:rPr>
                <w:rFonts w:ascii="宋体" w:hAnsi="宋体" w:cs="宋体"/>
                <w:kern w:val="0"/>
                <w:szCs w:val="21"/>
              </w:rPr>
              <w:t>15.6</w:t>
            </w:r>
            <w:r w:rsidRPr="00CE3A49">
              <w:rPr>
                <w:rFonts w:ascii="宋体" w:hAnsi="宋体" w:cs="宋体" w:hint="eastAsia"/>
                <w:kern w:val="0"/>
                <w:szCs w:val="21"/>
              </w:rPr>
              <w:t>英寸</w:t>
            </w:r>
            <w:r w:rsidRPr="00CE3A49">
              <w:rPr>
                <w:rFonts w:ascii="宋体" w:cs="宋体"/>
                <w:kern w:val="0"/>
                <w:szCs w:val="21"/>
              </w:rPr>
              <w:t>  </w:t>
            </w:r>
            <w:r w:rsidRPr="00CE3A49">
              <w:rPr>
                <w:rFonts w:ascii="宋体" w:hAnsi="宋体" w:cs="宋体" w:hint="eastAsia"/>
                <w:kern w:val="0"/>
                <w:szCs w:val="21"/>
              </w:rPr>
              <w:t>物理分辨率</w:t>
            </w:r>
            <w:r w:rsidRPr="00CE3A49">
              <w:rPr>
                <w:rFonts w:ascii="宋体" w:cs="宋体"/>
                <w:kern w:val="0"/>
                <w:szCs w:val="21"/>
              </w:rPr>
              <w:t> </w:t>
            </w:r>
            <w:r w:rsidRPr="00CE3A49">
              <w:rPr>
                <w:rFonts w:ascii="宋体" w:hAnsi="宋体" w:cs="宋体"/>
                <w:kern w:val="0"/>
                <w:szCs w:val="21"/>
              </w:rPr>
              <w:t>1920*1080 </w:t>
            </w:r>
            <w:r w:rsidRPr="00CE3A49">
              <w:rPr>
                <w:rFonts w:ascii="宋体" w:hAnsi="宋体" w:cs="宋体"/>
                <w:kern w:val="0"/>
                <w:szCs w:val="21"/>
              </w:rPr>
              <w:br/>
              <w:t>6</w:t>
            </w:r>
            <w:r w:rsidRPr="00CE3A49">
              <w:rPr>
                <w:rFonts w:ascii="宋体" w:hAnsi="宋体" w:cs="宋体" w:hint="eastAsia"/>
                <w:kern w:val="0"/>
                <w:szCs w:val="21"/>
              </w:rPr>
              <w:t>、扬声器：内置</w:t>
            </w:r>
            <w:r w:rsidRPr="00CE3A49">
              <w:rPr>
                <w:rFonts w:ascii="宋体" w:hAnsi="宋体" w:cs="宋体"/>
                <w:kern w:val="0"/>
                <w:szCs w:val="21"/>
              </w:rPr>
              <w:t xml:space="preserve">  </w:t>
            </w:r>
            <w:r w:rsidRPr="00CE3A49">
              <w:rPr>
                <w:rFonts w:ascii="宋体" w:hAnsi="宋体" w:cs="宋体" w:hint="eastAsia"/>
                <w:kern w:val="0"/>
                <w:szCs w:val="21"/>
              </w:rPr>
              <w:t>麦克风：内置</w:t>
            </w:r>
            <w:r w:rsidRPr="00CE3A49">
              <w:rPr>
                <w:rFonts w:ascii="宋体" w:cs="宋体"/>
                <w:kern w:val="0"/>
                <w:szCs w:val="21"/>
              </w:rPr>
              <w:br/>
            </w:r>
            <w:r w:rsidRPr="00CE3A49">
              <w:rPr>
                <w:rFonts w:ascii="宋体" w:hAnsi="宋体" w:cs="宋体"/>
                <w:kern w:val="0"/>
                <w:szCs w:val="21"/>
              </w:rPr>
              <w:t>7</w:t>
            </w:r>
            <w:r w:rsidRPr="00CE3A49">
              <w:rPr>
                <w:rFonts w:ascii="宋体" w:hAnsi="宋体" w:cs="宋体" w:hint="eastAsia"/>
                <w:kern w:val="0"/>
                <w:szCs w:val="21"/>
              </w:rPr>
              <w:t>、便携性：重量不高于</w:t>
            </w:r>
            <w:r w:rsidRPr="00CE3A49">
              <w:rPr>
                <w:rFonts w:ascii="宋体" w:hAnsi="宋体" w:cs="宋体"/>
                <w:kern w:val="0"/>
                <w:szCs w:val="21"/>
              </w:rPr>
              <w:t>2.5</w:t>
            </w:r>
            <w:r w:rsidRPr="00CE3A49">
              <w:rPr>
                <w:rFonts w:ascii="宋体" w:hAnsi="宋体" w:cs="宋体" w:hint="eastAsia"/>
                <w:kern w:val="0"/>
                <w:szCs w:val="21"/>
              </w:rPr>
              <w:t>千克</w:t>
            </w:r>
            <w:r w:rsidRPr="00CE3A49">
              <w:rPr>
                <w:rFonts w:ascii="宋体" w:cs="宋体"/>
                <w:kern w:val="0"/>
                <w:szCs w:val="21"/>
              </w:rPr>
              <w:br/>
            </w:r>
            <w:r w:rsidRPr="00CE3A49">
              <w:rPr>
                <w:rFonts w:ascii="宋体" w:hAnsi="宋体" w:cs="宋体"/>
                <w:kern w:val="0"/>
                <w:szCs w:val="21"/>
              </w:rPr>
              <w:t>8</w:t>
            </w:r>
            <w:r w:rsidRPr="00CE3A49">
              <w:rPr>
                <w:rFonts w:ascii="宋体" w:hAnsi="宋体" w:cs="宋体" w:hint="eastAsia"/>
                <w:kern w:val="0"/>
                <w:szCs w:val="21"/>
              </w:rPr>
              <w:t>、电源：锂电池</w:t>
            </w:r>
            <w:r w:rsidRPr="00CE3A49">
              <w:rPr>
                <w:rFonts w:ascii="宋体" w:cs="宋体"/>
                <w:kern w:val="0"/>
                <w:szCs w:val="21"/>
              </w:rPr>
              <w:t> </w:t>
            </w:r>
            <w:r w:rsidRPr="00CE3A49">
              <w:rPr>
                <w:rFonts w:ascii="宋体" w:hAnsi="宋体" w:cs="宋体" w:hint="eastAsia"/>
                <w:kern w:val="0"/>
                <w:szCs w:val="21"/>
              </w:rPr>
              <w:t>续航时间</w:t>
            </w:r>
            <w:r w:rsidRPr="00CE3A49">
              <w:rPr>
                <w:rFonts w:ascii="宋体" w:hAnsi="宋体" w:cs="宋体"/>
                <w:kern w:val="0"/>
                <w:szCs w:val="21"/>
              </w:rPr>
              <w:t>2-5</w:t>
            </w:r>
            <w:r w:rsidRPr="00CE3A49">
              <w:rPr>
                <w:rFonts w:ascii="宋体" w:hAnsi="宋体" w:cs="宋体" w:hint="eastAsia"/>
                <w:kern w:val="0"/>
                <w:szCs w:val="21"/>
              </w:rPr>
              <w:t>个小时</w:t>
            </w:r>
            <w:r w:rsidRPr="00CE3A49">
              <w:rPr>
                <w:rFonts w:ascii="宋体" w:hAnsi="宋体" w:hint="eastAsia"/>
                <w:color w:val="000000"/>
                <w:szCs w:val="21"/>
              </w:rPr>
              <w:t>。</w:t>
            </w:r>
          </w:p>
          <w:p w:rsidR="00F03FF4" w:rsidRPr="002F13B0" w:rsidRDefault="00F03FF4" w:rsidP="0074756C">
            <w:pPr>
              <w:spacing w:line="520" w:lineRule="exact"/>
              <w:rPr>
                <w:rFonts w:ascii="宋体"/>
                <w:bCs/>
                <w:sz w:val="24"/>
              </w:rPr>
            </w:pPr>
          </w:p>
        </w:tc>
        <w:tc>
          <w:tcPr>
            <w:tcW w:w="709" w:type="dxa"/>
            <w:vAlign w:val="center"/>
          </w:tcPr>
          <w:p w:rsidR="00F03FF4" w:rsidRDefault="00F03FF4" w:rsidP="0074756C">
            <w:pPr>
              <w:spacing w:line="240" w:lineRule="atLeast"/>
              <w:jc w:val="center"/>
              <w:rPr>
                <w:rFonts w:ascii="宋体"/>
                <w:color w:val="000000"/>
                <w:szCs w:val="21"/>
              </w:rPr>
            </w:pPr>
            <w:r>
              <w:rPr>
                <w:rFonts w:ascii="宋体" w:hAnsi="宋体"/>
                <w:color w:val="000000"/>
                <w:szCs w:val="21"/>
              </w:rPr>
              <w:lastRenderedPageBreak/>
              <w:t>7</w:t>
            </w:r>
            <w:r>
              <w:rPr>
                <w:rFonts w:ascii="宋体" w:hAnsi="宋体" w:hint="eastAsia"/>
                <w:color w:val="000000"/>
                <w:szCs w:val="21"/>
              </w:rPr>
              <w:t>天</w:t>
            </w:r>
          </w:p>
        </w:tc>
        <w:tc>
          <w:tcPr>
            <w:tcW w:w="284" w:type="dxa"/>
            <w:vAlign w:val="center"/>
          </w:tcPr>
          <w:p w:rsidR="00F03FF4" w:rsidRDefault="00F03FF4" w:rsidP="0074756C">
            <w:pPr>
              <w:spacing w:line="240" w:lineRule="atLeast"/>
              <w:jc w:val="center"/>
              <w:rPr>
                <w:rFonts w:ascii="宋体"/>
                <w:color w:val="000000"/>
                <w:szCs w:val="21"/>
              </w:rPr>
            </w:pPr>
          </w:p>
        </w:tc>
      </w:tr>
      <w:tr w:rsidR="0074756C" w:rsidTr="0074756C">
        <w:trPr>
          <w:gridAfter w:val="1"/>
          <w:wAfter w:w="284" w:type="dxa"/>
          <w:trHeight w:val="420"/>
        </w:trPr>
        <w:tc>
          <w:tcPr>
            <w:tcW w:w="450" w:type="dxa"/>
          </w:tcPr>
          <w:p w:rsidR="0074756C" w:rsidRDefault="0074756C" w:rsidP="0074756C"/>
        </w:tc>
        <w:tc>
          <w:tcPr>
            <w:tcW w:w="1320" w:type="dxa"/>
            <w:gridSpan w:val="2"/>
          </w:tcPr>
          <w:p w:rsidR="0074756C" w:rsidRDefault="0074756C" w:rsidP="0074756C">
            <w:r>
              <w:rPr>
                <w:rFonts w:hint="eastAsia"/>
              </w:rPr>
              <w:t>合计</w:t>
            </w:r>
          </w:p>
        </w:tc>
        <w:tc>
          <w:tcPr>
            <w:tcW w:w="12655" w:type="dxa"/>
            <w:gridSpan w:val="6"/>
          </w:tcPr>
          <w:p w:rsidR="0074756C" w:rsidRDefault="0074756C" w:rsidP="0074756C">
            <w:r>
              <w:rPr>
                <w:rFonts w:hint="eastAsia"/>
              </w:rPr>
              <w:t>52300</w:t>
            </w:r>
            <w:r>
              <w:rPr>
                <w:rFonts w:hint="eastAsia"/>
              </w:rPr>
              <w:t>元（伍万贰仟叁佰元整）</w:t>
            </w:r>
          </w:p>
        </w:tc>
      </w:tr>
    </w:tbl>
    <w:p w:rsidR="00F03FF4" w:rsidRDefault="00F03FF4" w:rsidP="00F03FF4"/>
    <w:p w:rsidR="00F03FF4" w:rsidRDefault="00F03FF4" w:rsidP="00AA1256">
      <w:pPr>
        <w:snapToGrid w:val="0"/>
        <w:spacing w:line="360" w:lineRule="auto"/>
        <w:rPr>
          <w:rFonts w:ascii="宋体" w:hAnsi="宋体"/>
          <w:sz w:val="24"/>
        </w:rPr>
        <w:sectPr w:rsidR="00F03FF4" w:rsidSect="00F03FF4">
          <w:pgSz w:w="16840" w:h="11907" w:orient="landscape"/>
          <w:pgMar w:top="1418" w:right="1701" w:bottom="1701" w:left="2183" w:header="851" w:footer="1032" w:gutter="0"/>
          <w:pgNumType w:start="0"/>
          <w:cols w:space="720"/>
          <w:docGrid w:type="lines" w:linePitch="312"/>
        </w:sectPr>
      </w:pPr>
    </w:p>
    <w:p w:rsidR="00650A7B" w:rsidRDefault="00650A7B" w:rsidP="008A1990">
      <w:pPr>
        <w:rPr>
          <w:rFonts w:hint="eastAsia"/>
        </w:rPr>
      </w:pPr>
    </w:p>
    <w:p w:rsidR="00650A7B" w:rsidRDefault="00650A7B" w:rsidP="008A1990">
      <w:pPr>
        <w:rPr>
          <w:rFonts w:hint="eastAsia"/>
        </w:rPr>
      </w:pPr>
    </w:p>
    <w:p w:rsidR="00650A7B" w:rsidRDefault="00650A7B" w:rsidP="008A1990">
      <w:pPr>
        <w:rPr>
          <w:rFonts w:hint="eastAsia"/>
        </w:rPr>
      </w:pPr>
    </w:p>
    <w:p w:rsidR="00650A7B" w:rsidRDefault="00650A7B" w:rsidP="008A1990">
      <w:pPr>
        <w:rPr>
          <w:rFonts w:hint="eastAsia"/>
        </w:rPr>
      </w:pPr>
    </w:p>
    <w:p w:rsidR="00650A7B" w:rsidRDefault="00650A7B" w:rsidP="008A1990">
      <w:pPr>
        <w:rPr>
          <w:rFonts w:hint="eastAsia"/>
        </w:rPr>
      </w:pPr>
    </w:p>
    <w:p w:rsidR="00BC08DB" w:rsidRPr="00BC08DB" w:rsidRDefault="00BC08DB" w:rsidP="00BC08DB">
      <w:pPr>
        <w:widowControl/>
        <w:jc w:val="left"/>
        <w:rPr>
          <w:rFonts w:ascii="仿宋" w:eastAsia="仿宋" w:hAnsi="仿宋" w:cs="仿宋"/>
          <w:sz w:val="32"/>
          <w:szCs w:val="32"/>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4150A7" w:rsidRPr="00BC08DB" w:rsidRDefault="004150A7" w:rsidP="00BC08DB">
      <w:pPr>
        <w:widowControl/>
        <w:jc w:val="center"/>
        <w:rPr>
          <w:rFonts w:eastAsia="黑体"/>
          <w:sz w:val="36"/>
          <w:szCs w:val="36"/>
        </w:rPr>
      </w:pPr>
      <w:r>
        <w:rPr>
          <w:rFonts w:ascii="黑体" w:eastAsia="黑体" w:hAnsi="宋体" w:hint="eastAsia"/>
          <w:b/>
          <w:sz w:val="32"/>
          <w:szCs w:val="32"/>
        </w:rPr>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8A1990">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650A7B">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24650D">
        <w:trPr>
          <w:cantSplit/>
        </w:trPr>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24650D">
            <w:pPr>
              <w:snapToGrid w:val="0"/>
              <w:jc w:val="center"/>
              <w:rPr>
                <w:rFonts w:ascii="宋体" w:hAnsi="宋体"/>
                <w:bCs/>
                <w:sz w:val="24"/>
              </w:rPr>
            </w:pPr>
          </w:p>
        </w:tc>
        <w:tc>
          <w:tcPr>
            <w:tcW w:w="157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24650D">
            <w:pPr>
              <w:snapToGrid w:val="0"/>
              <w:jc w:val="center"/>
              <w:rPr>
                <w:rFonts w:ascii="宋体" w:hAnsi="宋体"/>
                <w:bCs/>
                <w:sz w:val="24"/>
              </w:rPr>
            </w:pPr>
          </w:p>
        </w:tc>
        <w:tc>
          <w:tcPr>
            <w:tcW w:w="94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24650D">
            <w:pPr>
              <w:snapToGrid w:val="0"/>
              <w:jc w:val="center"/>
              <w:rPr>
                <w:rFonts w:ascii="宋体" w:hAnsi="宋体"/>
                <w:bCs/>
                <w:sz w:val="24"/>
              </w:rPr>
            </w:pPr>
          </w:p>
        </w:tc>
      </w:tr>
      <w:tr w:rsidR="00326E4D" w:rsidRPr="003A00F8" w:rsidTr="0024650D">
        <w:trPr>
          <w:cantSplit/>
        </w:trPr>
        <w:tc>
          <w:tcPr>
            <w:tcW w:w="1248" w:type="dxa"/>
          </w:tcPr>
          <w:p w:rsidR="00326E4D" w:rsidRPr="003A00F8" w:rsidRDefault="00326E4D" w:rsidP="0024650D">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24650D">
            <w:pPr>
              <w:snapToGrid w:val="0"/>
              <w:jc w:val="center"/>
              <w:rPr>
                <w:rFonts w:ascii="宋体" w:hAnsi="宋体"/>
                <w:bCs/>
                <w:sz w:val="24"/>
              </w:rPr>
            </w:pPr>
          </w:p>
        </w:tc>
        <w:tc>
          <w:tcPr>
            <w:tcW w:w="1575"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24650D">
            <w:pPr>
              <w:snapToGrid w:val="0"/>
              <w:rPr>
                <w:rFonts w:ascii="宋体" w:hAnsi="宋体"/>
                <w:bCs/>
                <w:sz w:val="24"/>
              </w:rPr>
            </w:pPr>
          </w:p>
        </w:tc>
        <w:tc>
          <w:tcPr>
            <w:tcW w:w="945" w:type="dxa"/>
            <w:gridSpan w:val="2"/>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24650D">
            <w:pPr>
              <w:snapToGrid w:val="0"/>
              <w:jc w:val="center"/>
              <w:rPr>
                <w:rFonts w:ascii="宋体" w:hAnsi="宋体"/>
                <w:bCs/>
                <w:sz w:val="24"/>
              </w:rPr>
            </w:pPr>
          </w:p>
        </w:tc>
        <w:tc>
          <w:tcPr>
            <w:tcW w:w="945" w:type="dxa"/>
          </w:tcPr>
          <w:p w:rsidR="00326E4D" w:rsidRPr="003A00F8" w:rsidRDefault="00326E4D" w:rsidP="0024650D">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24650D">
            <w:pPr>
              <w:snapToGrid w:val="0"/>
              <w:rPr>
                <w:rFonts w:ascii="宋体" w:hAnsi="宋体"/>
                <w:bCs/>
                <w:sz w:val="24"/>
              </w:rPr>
            </w:pPr>
          </w:p>
        </w:tc>
      </w:tr>
      <w:tr w:rsidR="00326E4D" w:rsidRPr="003A00F8" w:rsidTr="0024650D">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一、</w:t>
            </w:r>
          </w:p>
          <w:p w:rsidR="00326E4D" w:rsidRPr="003A00F8" w:rsidRDefault="00326E4D" w:rsidP="0024650D">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sz w:val="24"/>
              </w:rPr>
            </w:pPr>
          </w:p>
          <w:p w:rsidR="00326E4D" w:rsidRPr="003A00F8" w:rsidRDefault="00326E4D" w:rsidP="0024650D">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24650D">
            <w:pPr>
              <w:snapToGrid w:val="0"/>
              <w:jc w:val="center"/>
              <w:rPr>
                <w:rFonts w:ascii="宋体" w:hAnsi="宋体"/>
                <w:bCs/>
                <w:sz w:val="24"/>
              </w:rPr>
            </w:pPr>
            <w:r w:rsidRPr="003A00F8">
              <w:rPr>
                <w:rFonts w:ascii="宋体" w:hAnsi="宋体"/>
                <w:bCs/>
                <w:sz w:val="24"/>
              </w:rPr>
              <w:t>单位</w:t>
            </w:r>
          </w:p>
          <w:p w:rsidR="00326E4D" w:rsidRPr="003A00F8" w:rsidRDefault="00326E4D" w:rsidP="0024650D">
            <w:pPr>
              <w:snapToGrid w:val="0"/>
              <w:jc w:val="center"/>
              <w:rPr>
                <w:rFonts w:ascii="宋体" w:hAnsi="宋体"/>
                <w:bCs/>
                <w:sz w:val="24"/>
              </w:rPr>
            </w:pPr>
            <w:r w:rsidRPr="003A00F8">
              <w:rPr>
                <w:rFonts w:ascii="宋体" w:hAnsi="宋体"/>
                <w:bCs/>
                <w:sz w:val="24"/>
              </w:rPr>
              <w:t>优势</w:t>
            </w:r>
          </w:p>
          <w:p w:rsidR="00326E4D" w:rsidRPr="003A00F8" w:rsidRDefault="00326E4D" w:rsidP="0024650D">
            <w:pPr>
              <w:snapToGrid w:val="0"/>
              <w:jc w:val="center"/>
              <w:rPr>
                <w:rFonts w:ascii="宋体" w:hAnsi="宋体"/>
                <w:bCs/>
                <w:sz w:val="24"/>
              </w:rPr>
            </w:pPr>
            <w:r w:rsidRPr="003A00F8">
              <w:rPr>
                <w:rFonts w:ascii="宋体" w:hAnsi="宋体"/>
                <w:bCs/>
                <w:sz w:val="24"/>
              </w:rPr>
              <w:t>及</w:t>
            </w:r>
          </w:p>
          <w:p w:rsidR="00326E4D" w:rsidRPr="003A00F8" w:rsidRDefault="00326E4D" w:rsidP="0024650D">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val="restart"/>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二、单位</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职工</w:t>
            </w:r>
          </w:p>
          <w:p w:rsidR="00326E4D" w:rsidRPr="003A00F8" w:rsidRDefault="00326E4D" w:rsidP="0024650D">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上一年</w:t>
            </w:r>
          </w:p>
          <w:p w:rsidR="00326E4D" w:rsidRPr="003A00F8" w:rsidRDefault="00326E4D" w:rsidP="0024650D">
            <w:pPr>
              <w:snapToGrid w:val="0"/>
              <w:jc w:val="center"/>
              <w:rPr>
                <w:rFonts w:ascii="宋体" w:hAnsi="宋体"/>
                <w:bCs/>
                <w:sz w:val="24"/>
              </w:rPr>
            </w:pPr>
            <w:r w:rsidRPr="003A00F8">
              <w:rPr>
                <w:rFonts w:ascii="宋体" w:hAnsi="宋体"/>
                <w:bCs/>
                <w:sz w:val="24"/>
              </w:rPr>
              <w:t>主要经</w:t>
            </w:r>
          </w:p>
          <w:p w:rsidR="00326E4D" w:rsidRPr="003A00F8" w:rsidRDefault="00326E4D" w:rsidP="0024650D">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24650D">
            <w:pPr>
              <w:snapToGrid w:val="0"/>
              <w:rPr>
                <w:rFonts w:ascii="宋体" w:hAnsi="宋体"/>
                <w:bCs/>
                <w:sz w:val="24"/>
              </w:rPr>
            </w:pPr>
            <w:r w:rsidRPr="003A00F8">
              <w:rPr>
                <w:rFonts w:ascii="宋体" w:hAnsi="宋体"/>
                <w:bCs/>
                <w:sz w:val="24"/>
              </w:rPr>
              <w:t>实际完成</w:t>
            </w:r>
          </w:p>
        </w:tc>
      </w:tr>
      <w:tr w:rsidR="00326E4D" w:rsidRPr="003A00F8" w:rsidTr="0024650D">
        <w:trPr>
          <w:cantSplit/>
        </w:trPr>
        <w:tc>
          <w:tcPr>
            <w:tcW w:w="1248" w:type="dxa"/>
            <w:vMerge/>
            <w:tcBorders>
              <w:top w:val="single" w:sz="4" w:space="0" w:color="auto"/>
            </w:tcBorders>
          </w:tcPr>
          <w:p w:rsidR="00326E4D" w:rsidRPr="003A00F8" w:rsidRDefault="00326E4D" w:rsidP="0024650D">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24650D">
            <w:pPr>
              <w:snapToGrid w:val="0"/>
              <w:rPr>
                <w:rFonts w:ascii="宋体" w:hAnsi="宋体"/>
                <w:bCs/>
                <w:sz w:val="24"/>
              </w:rPr>
            </w:pPr>
          </w:p>
        </w:tc>
        <w:tc>
          <w:tcPr>
            <w:tcW w:w="3705" w:type="dxa"/>
            <w:gridSpan w:val="5"/>
            <w:tcBorders>
              <w:top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流动</w:t>
            </w:r>
          </w:p>
          <w:p w:rsidR="00326E4D" w:rsidRPr="003A00F8" w:rsidRDefault="00326E4D" w:rsidP="0024650D">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24650D">
            <w:pPr>
              <w:snapToGrid w:val="0"/>
              <w:rPr>
                <w:rFonts w:ascii="宋体" w:hAnsi="宋体"/>
                <w:bCs/>
                <w:sz w:val="24"/>
              </w:rPr>
            </w:pPr>
          </w:p>
        </w:tc>
        <w:tc>
          <w:tcPr>
            <w:tcW w:w="859" w:type="dxa"/>
            <w:vMerge/>
            <w:tcBorders>
              <w:bottom w:val="nil"/>
            </w:tcBorders>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1.</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固定</w:t>
            </w:r>
          </w:p>
          <w:p w:rsidR="00326E4D" w:rsidRPr="003A00F8" w:rsidRDefault="00326E4D" w:rsidP="0024650D">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2.</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24650D">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3. </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占地</w:t>
            </w:r>
          </w:p>
          <w:p w:rsidR="00326E4D" w:rsidRPr="003A00F8" w:rsidRDefault="00326E4D" w:rsidP="0024650D">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4.</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Pr>
          <w:p w:rsidR="00326E4D" w:rsidRPr="003A00F8" w:rsidRDefault="00326E4D" w:rsidP="0024650D">
            <w:pPr>
              <w:snapToGrid w:val="0"/>
              <w:jc w:val="center"/>
              <w:rPr>
                <w:rFonts w:ascii="宋体" w:hAnsi="宋体"/>
                <w:bCs/>
                <w:sz w:val="24"/>
              </w:rPr>
            </w:pPr>
          </w:p>
        </w:tc>
        <w:tc>
          <w:tcPr>
            <w:tcW w:w="2136" w:type="dxa"/>
            <w:gridSpan w:val="2"/>
            <w:vMerge/>
          </w:tcPr>
          <w:p w:rsidR="00326E4D" w:rsidRPr="003A00F8" w:rsidRDefault="00326E4D" w:rsidP="0024650D">
            <w:pPr>
              <w:snapToGrid w:val="0"/>
              <w:rPr>
                <w:rFonts w:ascii="宋体" w:hAnsi="宋体"/>
                <w:bCs/>
                <w:sz w:val="24"/>
              </w:rPr>
            </w:pP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5.</w:t>
            </w:r>
          </w:p>
        </w:tc>
      </w:tr>
      <w:tr w:rsidR="00326E4D" w:rsidRPr="003A00F8" w:rsidTr="0024650D">
        <w:trPr>
          <w:cantSplit/>
        </w:trPr>
        <w:tc>
          <w:tcPr>
            <w:tcW w:w="1248"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三、主要</w:t>
            </w:r>
          </w:p>
          <w:p w:rsidR="00326E4D" w:rsidRPr="003A00F8" w:rsidRDefault="00326E4D" w:rsidP="0024650D">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地 点</w:t>
            </w: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E87" w:rsidRDefault="00E03E87" w:rsidP="00EB5ED5">
      <w:r>
        <w:separator/>
      </w:r>
    </w:p>
  </w:endnote>
  <w:endnote w:type="continuationSeparator" w:id="1">
    <w:p w:rsidR="00E03E87" w:rsidRDefault="00E03E87"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E87" w:rsidRDefault="00E03E87" w:rsidP="00EB5ED5">
      <w:r>
        <w:separator/>
      </w:r>
    </w:p>
  </w:footnote>
  <w:footnote w:type="continuationSeparator" w:id="1">
    <w:p w:rsidR="00E03E87" w:rsidRDefault="00E03E87"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3DFD5FA5"/>
    <w:multiLevelType w:val="multilevel"/>
    <w:tmpl w:val="3DFD5FA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EF204F2"/>
    <w:multiLevelType w:val="hybridMultilevel"/>
    <w:tmpl w:val="CACEF2E6"/>
    <w:lvl w:ilvl="0" w:tplc="12CA0BF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57966775"/>
    <w:multiLevelType w:val="hybridMultilevel"/>
    <w:tmpl w:val="8A82453A"/>
    <w:lvl w:ilvl="0" w:tplc="04090019">
      <w:start w:val="1"/>
      <w:numFmt w:val="lowerLetter"/>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6D983EEB"/>
    <w:multiLevelType w:val="hybridMultilevel"/>
    <w:tmpl w:val="E7707BCA"/>
    <w:lvl w:ilvl="0" w:tplc="0409000F">
      <w:start w:val="1"/>
      <w:numFmt w:val="decimal"/>
      <w:lvlText w:val="%1."/>
      <w:lvlJc w:val="left"/>
      <w:pPr>
        <w:ind w:left="562"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962462"/>
    <w:multiLevelType w:val="hybridMultilevel"/>
    <w:tmpl w:val="F34EBEE2"/>
    <w:lvl w:ilvl="0" w:tplc="04090019">
      <w:start w:val="1"/>
      <w:numFmt w:val="lowerLetter"/>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092835"/>
    <w:rsid w:val="0010394B"/>
    <w:rsid w:val="00114879"/>
    <w:rsid w:val="00125335"/>
    <w:rsid w:val="00155F1E"/>
    <w:rsid w:val="001625CC"/>
    <w:rsid w:val="001B5401"/>
    <w:rsid w:val="001B5435"/>
    <w:rsid w:val="0022774D"/>
    <w:rsid w:val="0023504F"/>
    <w:rsid w:val="002452C4"/>
    <w:rsid w:val="0024650D"/>
    <w:rsid w:val="002646D4"/>
    <w:rsid w:val="0027216D"/>
    <w:rsid w:val="002A5C27"/>
    <w:rsid w:val="002B766F"/>
    <w:rsid w:val="002D36A5"/>
    <w:rsid w:val="003053F6"/>
    <w:rsid w:val="00326E4D"/>
    <w:rsid w:val="00332EAC"/>
    <w:rsid w:val="00353944"/>
    <w:rsid w:val="003652A1"/>
    <w:rsid w:val="00385B0A"/>
    <w:rsid w:val="003B4E84"/>
    <w:rsid w:val="00403471"/>
    <w:rsid w:val="004150A7"/>
    <w:rsid w:val="00453303"/>
    <w:rsid w:val="0048228A"/>
    <w:rsid w:val="004A3BA3"/>
    <w:rsid w:val="005044E8"/>
    <w:rsid w:val="0050551C"/>
    <w:rsid w:val="005414BA"/>
    <w:rsid w:val="00541B21"/>
    <w:rsid w:val="00572A37"/>
    <w:rsid w:val="00584C0F"/>
    <w:rsid w:val="005B4923"/>
    <w:rsid w:val="005D58D8"/>
    <w:rsid w:val="00650A7B"/>
    <w:rsid w:val="00665873"/>
    <w:rsid w:val="006C4FA4"/>
    <w:rsid w:val="00705110"/>
    <w:rsid w:val="007104A0"/>
    <w:rsid w:val="007121D1"/>
    <w:rsid w:val="00715633"/>
    <w:rsid w:val="007351E2"/>
    <w:rsid w:val="00745D0A"/>
    <w:rsid w:val="0074756C"/>
    <w:rsid w:val="00756615"/>
    <w:rsid w:val="00757909"/>
    <w:rsid w:val="007619D6"/>
    <w:rsid w:val="0077568B"/>
    <w:rsid w:val="008231C2"/>
    <w:rsid w:val="00845EAA"/>
    <w:rsid w:val="00862354"/>
    <w:rsid w:val="008712D2"/>
    <w:rsid w:val="008901A2"/>
    <w:rsid w:val="008958D0"/>
    <w:rsid w:val="008A1990"/>
    <w:rsid w:val="008C172A"/>
    <w:rsid w:val="008C6443"/>
    <w:rsid w:val="008F1236"/>
    <w:rsid w:val="00903464"/>
    <w:rsid w:val="00925F93"/>
    <w:rsid w:val="009635FC"/>
    <w:rsid w:val="00964218"/>
    <w:rsid w:val="00986881"/>
    <w:rsid w:val="009C30F7"/>
    <w:rsid w:val="009C5767"/>
    <w:rsid w:val="009F463D"/>
    <w:rsid w:val="00A82861"/>
    <w:rsid w:val="00A841CB"/>
    <w:rsid w:val="00AA1256"/>
    <w:rsid w:val="00AB78DD"/>
    <w:rsid w:val="00AD01B7"/>
    <w:rsid w:val="00AE57D7"/>
    <w:rsid w:val="00AF5847"/>
    <w:rsid w:val="00B00FEE"/>
    <w:rsid w:val="00B01598"/>
    <w:rsid w:val="00B173A8"/>
    <w:rsid w:val="00B319A4"/>
    <w:rsid w:val="00B54D89"/>
    <w:rsid w:val="00B57CA5"/>
    <w:rsid w:val="00BB1A63"/>
    <w:rsid w:val="00BB3A8F"/>
    <w:rsid w:val="00BC08DB"/>
    <w:rsid w:val="00BD323D"/>
    <w:rsid w:val="00BE296F"/>
    <w:rsid w:val="00BF2BD5"/>
    <w:rsid w:val="00BF52B4"/>
    <w:rsid w:val="00C042E9"/>
    <w:rsid w:val="00C411D2"/>
    <w:rsid w:val="00C456CA"/>
    <w:rsid w:val="00C8428F"/>
    <w:rsid w:val="00CC3729"/>
    <w:rsid w:val="00CC61A9"/>
    <w:rsid w:val="00CC6989"/>
    <w:rsid w:val="00CE2B8E"/>
    <w:rsid w:val="00D22429"/>
    <w:rsid w:val="00D31584"/>
    <w:rsid w:val="00D350D0"/>
    <w:rsid w:val="00D35763"/>
    <w:rsid w:val="00D707A3"/>
    <w:rsid w:val="00D830F6"/>
    <w:rsid w:val="00D94C71"/>
    <w:rsid w:val="00DD2FF0"/>
    <w:rsid w:val="00DF4051"/>
    <w:rsid w:val="00E03E87"/>
    <w:rsid w:val="00E17F8D"/>
    <w:rsid w:val="00E35B10"/>
    <w:rsid w:val="00E6599A"/>
    <w:rsid w:val="00E73A80"/>
    <w:rsid w:val="00EB5ED5"/>
    <w:rsid w:val="00EC6B15"/>
    <w:rsid w:val="00ED2024"/>
    <w:rsid w:val="00ED5036"/>
    <w:rsid w:val="00ED5A5A"/>
    <w:rsid w:val="00EE0CE6"/>
    <w:rsid w:val="00EE307E"/>
    <w:rsid w:val="00F03FF4"/>
    <w:rsid w:val="00F57F90"/>
    <w:rsid w:val="00F8288A"/>
    <w:rsid w:val="00F92497"/>
    <w:rsid w:val="00F93746"/>
    <w:rsid w:val="00FF3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paragraph" w:styleId="a7">
    <w:name w:val="List Paragraph"/>
    <w:basedOn w:val="a"/>
    <w:link w:val="Char3"/>
    <w:uiPriority w:val="99"/>
    <w:qFormat/>
    <w:rsid w:val="00F03FF4"/>
    <w:pPr>
      <w:ind w:firstLineChars="200" w:firstLine="420"/>
    </w:pPr>
    <w:rPr>
      <w:rFonts w:ascii="Calibri" w:hAnsi="Calibri"/>
      <w:szCs w:val="22"/>
    </w:rPr>
  </w:style>
  <w:style w:type="character" w:customStyle="1" w:styleId="Char3">
    <w:name w:val="列出段落 Char"/>
    <w:link w:val="a7"/>
    <w:uiPriority w:val="99"/>
    <w:locked/>
    <w:rsid w:val="00F03FF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ABCA-E3CB-4DD7-9180-E269E192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747</Words>
  <Characters>4260</Characters>
  <Application>Microsoft Office Word</Application>
  <DocSecurity>0</DocSecurity>
  <Lines>35</Lines>
  <Paragraphs>9</Paragraphs>
  <ScaleCrop>false</ScaleCrop>
  <Company>China</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省经济管理干部学院</cp:lastModifiedBy>
  <cp:revision>91</cp:revision>
  <cp:lastPrinted>2018-11-06T07:43:00Z</cp:lastPrinted>
  <dcterms:created xsi:type="dcterms:W3CDTF">2016-12-12T07:30:00Z</dcterms:created>
  <dcterms:modified xsi:type="dcterms:W3CDTF">2018-11-26T07:30:00Z</dcterms:modified>
</cp:coreProperties>
</file>